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BA8DE3" w14:textId="77777777" w:rsidR="00CC1D96" w:rsidRDefault="00CC1D96" w:rsidP="00CC1D96">
      <w:pPr>
        <w:spacing w:after="0" w:line="276" w:lineRule="auto"/>
        <w:jc w:val="both"/>
        <w:rPr>
          <w:b/>
          <w:color w:val="808080" w:themeColor="background1" w:themeShade="80"/>
          <w:sz w:val="36"/>
        </w:rPr>
      </w:pPr>
    </w:p>
    <w:p w14:paraId="37187381" w14:textId="77777777" w:rsidR="00383349" w:rsidRDefault="00383349" w:rsidP="00CC1D96">
      <w:pPr>
        <w:spacing w:after="0" w:line="276" w:lineRule="auto"/>
        <w:jc w:val="both"/>
        <w:rPr>
          <w:b/>
          <w:color w:val="808080" w:themeColor="background1" w:themeShade="80"/>
          <w:sz w:val="36"/>
        </w:rPr>
      </w:pPr>
    </w:p>
    <w:p w14:paraId="6D718DE6" w14:textId="484F3B2B" w:rsidR="003A52BB" w:rsidRPr="006D5165" w:rsidRDefault="00AE3314" w:rsidP="00CC1D96">
      <w:pPr>
        <w:spacing w:after="0" w:line="276" w:lineRule="auto"/>
        <w:jc w:val="both"/>
        <w:rPr>
          <w:b/>
          <w:color w:val="808080" w:themeColor="background1" w:themeShade="80"/>
          <w:sz w:val="36"/>
        </w:rPr>
      </w:pPr>
      <w:r>
        <w:rPr>
          <w:b/>
          <w:color w:val="808080" w:themeColor="background1" w:themeShade="80"/>
          <w:sz w:val="36"/>
        </w:rPr>
        <w:t>Communiqué de presse</w:t>
      </w:r>
    </w:p>
    <w:p w14:paraId="385D9556" w14:textId="7A5652F7" w:rsidR="003A52BB" w:rsidRDefault="00CC1D96" w:rsidP="00CC1D96">
      <w:pPr>
        <w:tabs>
          <w:tab w:val="right" w:pos="9070"/>
        </w:tabs>
        <w:spacing w:after="0" w:line="276" w:lineRule="auto"/>
        <w:jc w:val="both"/>
      </w:pPr>
      <w:r>
        <w:tab/>
      </w:r>
      <w:r w:rsidR="00C745FB">
        <w:t>12 septembre 2017</w:t>
      </w:r>
    </w:p>
    <w:p w14:paraId="5CB9C64A" w14:textId="77777777" w:rsidR="00346FA7" w:rsidRPr="006D5165" w:rsidRDefault="00346FA7" w:rsidP="00CC1D96">
      <w:pPr>
        <w:tabs>
          <w:tab w:val="right" w:pos="9070"/>
        </w:tabs>
        <w:spacing w:after="0" w:line="276" w:lineRule="auto"/>
        <w:jc w:val="both"/>
      </w:pPr>
    </w:p>
    <w:p w14:paraId="58561BF3" w14:textId="6CE4CB93" w:rsidR="00816F15" w:rsidRPr="003A28E1" w:rsidRDefault="00B66E1A" w:rsidP="00816F15">
      <w:pPr>
        <w:spacing w:after="0"/>
        <w:jc w:val="both"/>
        <w:rPr>
          <w:b/>
          <w:color w:val="2E74B5" w:themeColor="accent1" w:themeShade="BF"/>
          <w:sz w:val="28"/>
        </w:rPr>
      </w:pPr>
      <w:r>
        <w:rPr>
          <w:b/>
          <w:color w:val="2E74B5" w:themeColor="accent1" w:themeShade="BF"/>
          <w:sz w:val="28"/>
        </w:rPr>
        <w:t>L</w:t>
      </w:r>
      <w:r w:rsidR="00816F15" w:rsidRPr="003A28E1">
        <w:rPr>
          <w:b/>
          <w:color w:val="2E74B5" w:themeColor="accent1" w:themeShade="BF"/>
          <w:sz w:val="28"/>
        </w:rPr>
        <w:t xml:space="preserve">es métiers techniques </w:t>
      </w:r>
      <w:r w:rsidR="00E95765">
        <w:rPr>
          <w:b/>
          <w:color w:val="2E74B5" w:themeColor="accent1" w:themeShade="BF"/>
          <w:sz w:val="28"/>
        </w:rPr>
        <w:t>c’est cool </w:t>
      </w:r>
      <w:r>
        <w:rPr>
          <w:b/>
          <w:color w:val="2E74B5" w:themeColor="accent1" w:themeShade="BF"/>
          <w:sz w:val="28"/>
        </w:rPr>
        <w:t xml:space="preserve">et c’est au comptoir </w:t>
      </w:r>
      <w:proofErr w:type="gramStart"/>
      <w:r>
        <w:rPr>
          <w:b/>
          <w:color w:val="2E74B5" w:themeColor="accent1" w:themeShade="BF"/>
          <w:sz w:val="28"/>
        </w:rPr>
        <w:t>Suisse</w:t>
      </w:r>
      <w:r w:rsidR="00E95765">
        <w:rPr>
          <w:b/>
          <w:color w:val="2E74B5" w:themeColor="accent1" w:themeShade="BF"/>
          <w:sz w:val="28"/>
        </w:rPr>
        <w:t>!</w:t>
      </w:r>
      <w:proofErr w:type="gramEnd"/>
    </w:p>
    <w:p w14:paraId="7A7B14C3" w14:textId="23BAA46C" w:rsidR="00816F15" w:rsidRPr="00F6313B" w:rsidRDefault="00816F15" w:rsidP="00816F15">
      <w:pPr>
        <w:spacing w:after="0"/>
        <w:jc w:val="both"/>
        <w:rPr>
          <w:i/>
        </w:rPr>
      </w:pPr>
      <w:r w:rsidRPr="00F6313B">
        <w:rPr>
          <w:i/>
        </w:rPr>
        <w:t xml:space="preserve">Une récente enquête de </w:t>
      </w:r>
      <w:proofErr w:type="spellStart"/>
      <w:r w:rsidRPr="00F6313B">
        <w:rPr>
          <w:i/>
        </w:rPr>
        <w:t>Swissmem</w:t>
      </w:r>
      <w:proofErr w:type="spellEnd"/>
      <w:r w:rsidRPr="00F6313B">
        <w:rPr>
          <w:i/>
        </w:rPr>
        <w:t xml:space="preserve"> a démontré qu’au cours des cinq prochaines années, les professions techniques de la branche MEM (industrie des machines, des équipements électriques et des métaux) auront besoin d’engager 17'000 professionnels compétents chaque année</w:t>
      </w:r>
      <w:r w:rsidR="00B53C7E">
        <w:rPr>
          <w:i/>
        </w:rPr>
        <w:t xml:space="preserve"> en Suisse</w:t>
      </w:r>
      <w:r w:rsidRPr="00F6313B">
        <w:rPr>
          <w:i/>
        </w:rPr>
        <w:t xml:space="preserve">. </w:t>
      </w:r>
    </w:p>
    <w:p w14:paraId="5ED874B9" w14:textId="77777777" w:rsidR="00816F15" w:rsidRDefault="00816F15" w:rsidP="00816F15">
      <w:pPr>
        <w:spacing w:after="0"/>
        <w:jc w:val="both"/>
      </w:pPr>
    </w:p>
    <w:p w14:paraId="44D3B7B3" w14:textId="3FF392E2" w:rsidR="004C5D45" w:rsidRDefault="00860B28" w:rsidP="004C5D45">
      <w:pPr>
        <w:spacing w:after="0"/>
        <w:jc w:val="both"/>
      </w:pPr>
      <w:r>
        <w:t>Et c</w:t>
      </w:r>
      <w:r w:rsidR="00816F15">
        <w:t xml:space="preserve">haque année de nombreuses places d’apprentissage dans ces mêmes métiers </w:t>
      </w:r>
      <w:proofErr w:type="gramStart"/>
      <w:r w:rsidR="00816F15">
        <w:t>restent</w:t>
      </w:r>
      <w:proofErr w:type="gramEnd"/>
      <w:r w:rsidR="00816F15">
        <w:t xml:space="preserve"> vacantes</w:t>
      </w:r>
      <w:r w:rsidR="00F02839">
        <w:t> !</w:t>
      </w:r>
      <w:r w:rsidR="00816F15">
        <w:t xml:space="preserve"> </w:t>
      </w:r>
      <w:r w:rsidR="00B66E1A">
        <w:t>Le CPNV (Centre Professionnel du Nord Vaudois)</w:t>
      </w:r>
      <w:r w:rsidR="008D2EF6">
        <w:t>,</w:t>
      </w:r>
      <w:r w:rsidR="00B66E1A">
        <w:t xml:space="preserve"> en collaboration avec le </w:t>
      </w:r>
      <w:r w:rsidR="00816F15">
        <w:t>projet #</w:t>
      </w:r>
      <w:proofErr w:type="spellStart"/>
      <w:r w:rsidR="00816F15">
        <w:t>bepog</w:t>
      </w:r>
      <w:proofErr w:type="spellEnd"/>
      <w:r w:rsidR="00816F15">
        <w:t xml:space="preserve"> de revalorisation des métiers techniques</w:t>
      </w:r>
      <w:r w:rsidR="008D2EF6">
        <w:t>,</w:t>
      </w:r>
      <w:r w:rsidR="00816F15">
        <w:t xml:space="preserve"> </w:t>
      </w:r>
      <w:r w:rsidR="00B66E1A">
        <w:t>sera présent au Comptoir suisse à Lausanne (Palais de Beaulieu) du 15 au 24 septembre dans la Halle n°7. Le but ? Démontrer aux jeunes et à leurs parents que les métiers techniques sont des métiers d’avenir.</w:t>
      </w:r>
    </w:p>
    <w:p w14:paraId="5AD43D56" w14:textId="1B41FD03" w:rsidR="005C5B81" w:rsidRDefault="005C5B81" w:rsidP="004C5D45">
      <w:pPr>
        <w:spacing w:after="0"/>
        <w:jc w:val="both"/>
      </w:pPr>
    </w:p>
    <w:p w14:paraId="074C8CC1" w14:textId="0A0BCC19" w:rsidR="005C5B81" w:rsidRDefault="005C5B81" w:rsidP="005C5B81">
      <w:pPr>
        <w:spacing w:after="0"/>
        <w:jc w:val="both"/>
        <w:rPr>
          <w:b/>
        </w:rPr>
      </w:pPr>
      <w:r>
        <w:rPr>
          <w:b/>
        </w:rPr>
        <w:t>L’importance de la technique en Suisse romande</w:t>
      </w:r>
    </w:p>
    <w:p w14:paraId="1EC084CF" w14:textId="3648B7C7" w:rsidR="005C5B81" w:rsidRDefault="005C5B81" w:rsidP="005C5B81">
      <w:pPr>
        <w:spacing w:after="0"/>
        <w:jc w:val="both"/>
        <w:rPr>
          <w:i/>
        </w:rPr>
      </w:pPr>
      <w:r>
        <w:t xml:space="preserve">Le tissu économique suisse repose largement sur le savoir-faire technique de près de 8'000 PME dont le 95% ont moins de 10 employés. Ce sont près de 400'000 emplois qualifiés qu’il faudra remplacer au fil des départs à la retraite. Yann Saison, doyen </w:t>
      </w:r>
      <w:r w:rsidR="00346FA7">
        <w:t>« relations et I</w:t>
      </w:r>
      <w:r>
        <w:t>nnovation</w:t>
      </w:r>
      <w:r w:rsidR="00346FA7">
        <w:t>s »</w:t>
      </w:r>
      <w:r>
        <w:t xml:space="preserve"> au CPNV, organisateur du « village technique » explique : </w:t>
      </w:r>
      <w:r>
        <w:rPr>
          <w:i/>
        </w:rPr>
        <w:t>« Les métiers techniques sont des métiers d’avenir, nous sommes actifs dans des domaines où le niveau de chômage est bas ».</w:t>
      </w:r>
      <w:r>
        <w:t xml:space="preserve"> Pierre-Yves Kohler responsable du projet #</w:t>
      </w:r>
      <w:proofErr w:type="spellStart"/>
      <w:r>
        <w:t>bepog</w:t>
      </w:r>
      <w:proofErr w:type="spellEnd"/>
      <w:r>
        <w:t xml:space="preserve"> continue : </w:t>
      </w:r>
      <w:r>
        <w:rPr>
          <w:i/>
        </w:rPr>
        <w:t>« La relève dans les métiers techniques n’est pas assurée et nous devons sensibiliser tous les publics, notamment les jeunes, leurs enseignants et leurs parents sur le fait que ce sont des métiers intéressants, ouverts et créateurs de valeur ».</w:t>
      </w:r>
    </w:p>
    <w:p w14:paraId="4D941DBA" w14:textId="77777777" w:rsidR="005C5B81" w:rsidRPr="00495D92" w:rsidRDefault="005C5B81" w:rsidP="004C5D45">
      <w:pPr>
        <w:spacing w:after="0"/>
        <w:jc w:val="both"/>
        <w:rPr>
          <w:rFonts w:cstheme="minorHAnsi"/>
        </w:rPr>
      </w:pPr>
    </w:p>
    <w:p w14:paraId="78127E4E" w14:textId="77777777" w:rsidR="00816F15" w:rsidRPr="00F6313B" w:rsidRDefault="00816F15" w:rsidP="00816F15">
      <w:pPr>
        <w:spacing w:after="0"/>
        <w:jc w:val="both"/>
        <w:rPr>
          <w:b/>
        </w:rPr>
      </w:pPr>
      <w:r w:rsidRPr="00F6313B">
        <w:rPr>
          <w:b/>
        </w:rPr>
        <w:t>Une action d’envergure</w:t>
      </w:r>
    </w:p>
    <w:p w14:paraId="78846FB7" w14:textId="61668BB4" w:rsidR="00816F15" w:rsidRDefault="00816F15" w:rsidP="00816F15">
      <w:pPr>
        <w:spacing w:after="0"/>
        <w:jc w:val="both"/>
        <w:rPr>
          <w:i/>
        </w:rPr>
      </w:pPr>
      <w:r>
        <w:t xml:space="preserve">Depuis </w:t>
      </w:r>
      <w:r w:rsidR="00346FA7">
        <w:t>deux ans</w:t>
      </w:r>
      <w:r>
        <w:t>, l’action #</w:t>
      </w:r>
      <w:proofErr w:type="spellStart"/>
      <w:r>
        <w:t>bepog</w:t>
      </w:r>
      <w:proofErr w:type="spellEnd"/>
      <w:r>
        <w:t xml:space="preserve"> se déploie vers de nombreux publics et avec plusieurs types d’activités : des rencontres avec les écoles, des visites d’entreprises avec des enseignants,</w:t>
      </w:r>
      <w:r w:rsidR="004C5D45">
        <w:t xml:space="preserve"> l’installation d’imprimantes 3D</w:t>
      </w:r>
      <w:r>
        <w:t xml:space="preserve"> dans les écoles, des cours de robotique pour les enfants, une campagne de communication ou encore la collaboration avec les « villages techniques » lors des salons des métiers. </w:t>
      </w:r>
      <w:r w:rsidR="005C5B81">
        <w:t xml:space="preserve">Pierre-Yves Kohler </w:t>
      </w:r>
      <w:r>
        <w:t xml:space="preserve">explique : </w:t>
      </w:r>
      <w:r w:rsidRPr="00031740">
        <w:rPr>
          <w:i/>
        </w:rPr>
        <w:t>« Toutes les enquêtes le démontrent, nous risquons la pénurie</w:t>
      </w:r>
      <w:r w:rsidR="004C5D45">
        <w:rPr>
          <w:i/>
        </w:rPr>
        <w:t xml:space="preserve"> de main</w:t>
      </w:r>
      <w:r w:rsidR="00860B28">
        <w:rPr>
          <w:i/>
        </w:rPr>
        <w:t>-</w:t>
      </w:r>
      <w:r w:rsidR="004C5D45">
        <w:rPr>
          <w:i/>
        </w:rPr>
        <w:t>d’</w:t>
      </w:r>
      <w:r w:rsidR="00B66E1A">
        <w:rPr>
          <w:i/>
        </w:rPr>
        <w:t>œuvre</w:t>
      </w:r>
      <w:r w:rsidRPr="00031740">
        <w:rPr>
          <w:i/>
        </w:rPr>
        <w:t xml:space="preserve"> dans les métiers techniques et pourtant ce sont des métiers passionnants et ouverts à toutes les carrières ».</w:t>
      </w:r>
    </w:p>
    <w:p w14:paraId="1677F347" w14:textId="711EDA61" w:rsidR="00E07AE6" w:rsidRDefault="00E07AE6" w:rsidP="00816F15">
      <w:pPr>
        <w:spacing w:after="0"/>
        <w:jc w:val="both"/>
      </w:pPr>
      <w:r w:rsidRPr="00495D92">
        <w:rPr>
          <w:rFonts w:cstheme="minorHAnsi"/>
        </w:rPr>
        <w:t>Emanant d'une volonté politique des quatre cantons de l'Arc jurassien dans le cadre de son programme de politique régionale, le projet #</w:t>
      </w:r>
      <w:proofErr w:type="spellStart"/>
      <w:r w:rsidRPr="00495D92">
        <w:rPr>
          <w:rFonts w:cstheme="minorHAnsi"/>
        </w:rPr>
        <w:t>bepog</w:t>
      </w:r>
      <w:proofErr w:type="spellEnd"/>
      <w:r w:rsidRPr="00495D92">
        <w:rPr>
          <w:rFonts w:cstheme="minorHAnsi"/>
        </w:rPr>
        <w:t xml:space="preserve"> est conduit sous l’égide d’</w:t>
      </w:r>
      <w:r w:rsidRPr="00495D92">
        <w:rPr>
          <w:rFonts w:cstheme="minorHAnsi"/>
          <w:b/>
          <w:bCs/>
        </w:rPr>
        <w:t>arc</w:t>
      </w:r>
      <w:r w:rsidRPr="00495D92">
        <w:rPr>
          <w:rFonts w:cstheme="minorHAnsi"/>
        </w:rPr>
        <w:t>jurassien.ch et a pour objectifs de donner envie aux jeunes de s'orienter vers les métiers techniques et de contribuer au maintien de l'industrie dans l’Arc jurassien.</w:t>
      </w:r>
      <w:r w:rsidR="00B66E1A">
        <w:rPr>
          <w:rFonts w:cstheme="minorHAnsi"/>
        </w:rPr>
        <w:t xml:space="preserve"> Au niveau suisse, ce programme est porté par la Fondation FocusTECH créée pour l’occasion par FAJI, </w:t>
      </w:r>
      <w:proofErr w:type="spellStart"/>
      <w:r w:rsidR="00B66E1A">
        <w:rPr>
          <w:rFonts w:cstheme="minorHAnsi"/>
        </w:rPr>
        <w:t>Swissmem</w:t>
      </w:r>
      <w:proofErr w:type="spellEnd"/>
      <w:r w:rsidR="00B66E1A">
        <w:rPr>
          <w:rFonts w:cstheme="minorHAnsi"/>
        </w:rPr>
        <w:t>, GIM.ch et l’UIG (Union Industrielle Genevoise).</w:t>
      </w:r>
    </w:p>
    <w:p w14:paraId="0BBEC994" w14:textId="77777777" w:rsidR="00816F15" w:rsidRDefault="00816F15" w:rsidP="00816F15">
      <w:pPr>
        <w:spacing w:after="0"/>
        <w:jc w:val="both"/>
      </w:pPr>
    </w:p>
    <w:p w14:paraId="3147DD40" w14:textId="77777777" w:rsidR="00816F15" w:rsidRPr="00031740" w:rsidRDefault="00816F15" w:rsidP="00816F15">
      <w:pPr>
        <w:spacing w:after="0"/>
        <w:jc w:val="both"/>
        <w:rPr>
          <w:b/>
        </w:rPr>
      </w:pPr>
      <w:r w:rsidRPr="00031740">
        <w:rPr>
          <w:b/>
        </w:rPr>
        <w:t>Des idées reçues à changer</w:t>
      </w:r>
    </w:p>
    <w:p w14:paraId="2CFFB9B7" w14:textId="72E0CCB5" w:rsidR="00816F15" w:rsidRDefault="00816F15" w:rsidP="00816F15">
      <w:pPr>
        <w:spacing w:after="0"/>
        <w:jc w:val="both"/>
      </w:pPr>
      <w:r w:rsidRPr="00DE529C">
        <w:rPr>
          <w:i/>
        </w:rPr>
        <w:t xml:space="preserve">« Un point de frustration est l’image des métiers techniques auprès des publics ne connaissant pas le domaine. Par exemple aujourd’hui un </w:t>
      </w:r>
      <w:proofErr w:type="spellStart"/>
      <w:r w:rsidRPr="00DE529C">
        <w:rPr>
          <w:i/>
        </w:rPr>
        <w:t>polymécanicien</w:t>
      </w:r>
      <w:proofErr w:type="spellEnd"/>
      <w:r w:rsidRPr="00DE529C">
        <w:rPr>
          <w:i/>
        </w:rPr>
        <w:t xml:space="preserve"> qui travaille dans un atelier passe probablement </w:t>
      </w:r>
      <w:r w:rsidRPr="00DE529C">
        <w:rPr>
          <w:i/>
        </w:rPr>
        <w:lastRenderedPageBreak/>
        <w:t>une bonne partie de son temps sur un ordinateur ou une commande numérique… et selon l’atelier dans lequel il travaille, le sol y est plus propre que celui d’un hôpital. Nous sommes très éloignés des images d’ateliers du début du siècle »</w:t>
      </w:r>
      <w:r w:rsidR="004C5D45">
        <w:t xml:space="preserve"> explique </w:t>
      </w:r>
      <w:r w:rsidR="005C5B81">
        <w:t>Yann Saison</w:t>
      </w:r>
      <w:r>
        <w:t xml:space="preserve">. Autre idée reçue communément partagée, les apprentissages sont </w:t>
      </w:r>
      <w:r w:rsidR="00346FA7">
        <w:t>destinés aux</w:t>
      </w:r>
      <w:r>
        <w:t xml:space="preserve"> mauvais élèves</w:t>
      </w:r>
      <w:r w:rsidR="00F02839">
        <w:t xml:space="preserve"> et sont de véritables voies de garage</w:t>
      </w:r>
      <w:r>
        <w:t xml:space="preserve">. Un bon élève risquerait ainsi de gaspiller sa vie à </w:t>
      </w:r>
      <w:r w:rsidR="00F02839">
        <w:t>entrer dans le monde professionnel par un apprentissage</w:t>
      </w:r>
      <w:r>
        <w:t xml:space="preserve">. </w:t>
      </w:r>
      <w:r w:rsidR="004C5D45">
        <w:t>Le d</w:t>
      </w:r>
      <w:r w:rsidR="005C5B81">
        <w:t>oyen</w:t>
      </w:r>
      <w:r>
        <w:t xml:space="preserve"> s’insurge : </w:t>
      </w:r>
      <w:r w:rsidRPr="00DE529C">
        <w:rPr>
          <w:i/>
        </w:rPr>
        <w:t>« Un jeune qui commence un apprentissage peut bien entendu décider de rester un professionnel compétent dans son métier</w:t>
      </w:r>
      <w:r w:rsidR="00F02839">
        <w:rPr>
          <w:i/>
        </w:rPr>
        <w:t xml:space="preserve"> et y réussir sa vie. I</w:t>
      </w:r>
      <w:r w:rsidRPr="00DE529C">
        <w:rPr>
          <w:i/>
        </w:rPr>
        <w:t xml:space="preserve">l peut également continuer à se former pour devenir, technicien ou ingénieur. Et s’il veut </w:t>
      </w:r>
      <w:r>
        <w:rPr>
          <w:i/>
        </w:rPr>
        <w:t xml:space="preserve">ensuite étudier </w:t>
      </w:r>
      <w:r w:rsidRPr="00DE529C">
        <w:rPr>
          <w:i/>
        </w:rPr>
        <w:t xml:space="preserve">à l’école polytechnique fédérale ou à l’université, </w:t>
      </w:r>
      <w:r w:rsidR="00F02839">
        <w:rPr>
          <w:i/>
        </w:rPr>
        <w:t>c’est également possible</w:t>
      </w:r>
      <w:r w:rsidR="00860B28">
        <w:rPr>
          <w:i/>
        </w:rPr>
        <w:t> :</w:t>
      </w:r>
      <w:r w:rsidR="00F02839">
        <w:rPr>
          <w:i/>
        </w:rPr>
        <w:t xml:space="preserve"> </w:t>
      </w:r>
      <w:r w:rsidRPr="00DE529C">
        <w:rPr>
          <w:i/>
        </w:rPr>
        <w:t>toutes les portes sont ouvertes ».</w:t>
      </w:r>
    </w:p>
    <w:p w14:paraId="698476AC" w14:textId="77777777" w:rsidR="00816F15" w:rsidRDefault="00816F15" w:rsidP="00816F15">
      <w:pPr>
        <w:spacing w:after="0"/>
        <w:jc w:val="both"/>
      </w:pPr>
    </w:p>
    <w:p w14:paraId="38830BF8" w14:textId="77777777" w:rsidR="00B66E1A" w:rsidRDefault="00B66E1A" w:rsidP="00B66E1A">
      <w:pPr>
        <w:spacing w:after="0"/>
        <w:jc w:val="both"/>
        <w:rPr>
          <w:b/>
        </w:rPr>
      </w:pPr>
      <w:r>
        <w:rPr>
          <w:b/>
        </w:rPr>
        <w:t>Les métiers techniques c’est cool …et indispensable</w:t>
      </w:r>
    </w:p>
    <w:p w14:paraId="166F0329" w14:textId="7D3B6510" w:rsidR="00B66E1A" w:rsidRDefault="00B66E1A" w:rsidP="00B66E1A">
      <w:pPr>
        <w:spacing w:after="0"/>
        <w:jc w:val="both"/>
      </w:pPr>
      <w:r>
        <w:t>Les jeunes (et les moins jeunes) sont aujourd’hui hyperconnectés et disposent d’objets technologiques inimaginables il y a seulement quelques années. Le point commun entre penser, créer, designer, industrialiser, produire, automatiser et contrôler </w:t>
      </w:r>
      <w:r w:rsidR="00115F8C">
        <w:t>tous ces objets technologiques ?</w:t>
      </w:r>
      <w:r>
        <w:t xml:space="preserve"> Les métiers techniques ! Sans tous ces spécialistes qui inventent le futur en permanence, il n’y aurait pas d’industrialisation. Ce sont des métiers indispensables et encore trop souvent dévalorisés. L’image de l’atelier du siècle passé est bien loin…</w:t>
      </w:r>
    </w:p>
    <w:p w14:paraId="7714A364" w14:textId="2EEDF8FD" w:rsidR="00CC1D96" w:rsidRDefault="00CC1D96" w:rsidP="00CC1D96">
      <w:pPr>
        <w:spacing w:after="0"/>
        <w:jc w:val="both"/>
      </w:pPr>
    </w:p>
    <w:p w14:paraId="5AD448CF" w14:textId="77777777" w:rsidR="005C5B81" w:rsidRDefault="005C5B81" w:rsidP="005C5B81">
      <w:pPr>
        <w:spacing w:after="0"/>
        <w:jc w:val="both"/>
        <w:rPr>
          <w:b/>
        </w:rPr>
      </w:pPr>
      <w:r>
        <w:rPr>
          <w:b/>
        </w:rPr>
        <w:t>Les métiers techniques c’est aussi pour les filles</w:t>
      </w:r>
    </w:p>
    <w:p w14:paraId="1CFA16DA" w14:textId="3652F51E" w:rsidR="005C5B81" w:rsidRDefault="005C5B81" w:rsidP="005C5B81">
      <w:pPr>
        <w:spacing w:after="0"/>
        <w:jc w:val="both"/>
      </w:pPr>
      <w:r>
        <w:t>Si les métiers techniques n’ont pas bonne presse, c’est encore pire lorsqu’ils sont envisagés pour les filles. Lors du dernier salon des métiers auquel #</w:t>
      </w:r>
      <w:proofErr w:type="spellStart"/>
      <w:r>
        <w:t>bepog</w:t>
      </w:r>
      <w:proofErr w:type="spellEnd"/>
      <w:r>
        <w:t xml:space="preserve"> a participé, un groupe de jeunes filles est passé très rapidement. Une heure plus tard, l’une d’entre elles est revenue pour se renseigner…. Et elle nous a avoué qu’elle n’avait pas osé manifester son intérêt devant ses copines. C’est très frustrant de voir comme faire un apprentissage technique peut être perçu négativement. En matière d’apprentissages, selon les statistiques des quatre cantons de l’Arc jurassien (VD, NE, BE et JU), la moitié des filles se répartissent dans quatre professions différentes, contre douze pour les garçons, mais en réalité le choix est bien plus vaste et tous les métiers sont ouverts aux femmes comme aux hommes… oui, les métiers techniques également !</w:t>
      </w:r>
    </w:p>
    <w:p w14:paraId="27923DDE" w14:textId="305C2971" w:rsidR="005C5B81" w:rsidRDefault="005C5B81" w:rsidP="005C5B81">
      <w:pPr>
        <w:spacing w:after="0"/>
        <w:jc w:val="both"/>
      </w:pPr>
    </w:p>
    <w:p w14:paraId="5AAEABF1" w14:textId="15AF0EC7" w:rsidR="005C5B81" w:rsidRPr="005C5B81" w:rsidRDefault="005C5B81" w:rsidP="005C5B81">
      <w:pPr>
        <w:spacing w:after="0"/>
        <w:jc w:val="both"/>
        <w:rPr>
          <w:b/>
        </w:rPr>
      </w:pPr>
      <w:r w:rsidRPr="005C5B81">
        <w:rPr>
          <w:b/>
        </w:rPr>
        <w:t>Nombreuses activités ludiques sur le stand</w:t>
      </w:r>
    </w:p>
    <w:p w14:paraId="77D6A1E9" w14:textId="351A2926" w:rsidR="005C5B81" w:rsidRDefault="005C5B81" w:rsidP="005C5B81">
      <w:pPr>
        <w:spacing w:after="0"/>
        <w:jc w:val="both"/>
      </w:pPr>
      <w:r>
        <w:t xml:space="preserve">Les organisateurs du village technique remercient les organisateurs du </w:t>
      </w:r>
      <w:r w:rsidR="00115F8C">
        <w:t>C</w:t>
      </w:r>
      <w:r>
        <w:t xml:space="preserve">omptoir </w:t>
      </w:r>
      <w:r w:rsidR="00115F8C">
        <w:t xml:space="preserve">suisse </w:t>
      </w:r>
      <w:r>
        <w:t>de l’opportunité qui leur a été donné</w:t>
      </w:r>
      <w:r w:rsidR="00860B28">
        <w:t>e</w:t>
      </w:r>
      <w:bookmarkStart w:id="0" w:name="_GoBack"/>
      <w:bookmarkEnd w:id="0"/>
      <w:r>
        <w:t xml:space="preserve"> de se présenter à Lausanne. Les jeunes pourront ainsi découvrir la technique par le biais de nombreuses activités </w:t>
      </w:r>
      <w:r w:rsidR="00115F8C">
        <w:t xml:space="preserve">intéressantes et </w:t>
      </w:r>
      <w:r>
        <w:t xml:space="preserve">ludiques. </w:t>
      </w:r>
      <w:r w:rsidR="00115F8C">
        <w:t xml:space="preserve">Ne manquez pas de visiter le comptoir et de passer dans la </w:t>
      </w:r>
      <w:r>
        <w:t>halle 7 !</w:t>
      </w:r>
    </w:p>
    <w:p w14:paraId="7A75C21F" w14:textId="77777777" w:rsidR="00B66E1A" w:rsidRDefault="00B66E1A" w:rsidP="00CC1D96">
      <w:pPr>
        <w:spacing w:after="0"/>
        <w:jc w:val="both"/>
      </w:pPr>
    </w:p>
    <w:p w14:paraId="0E4C8B34" w14:textId="77777777" w:rsidR="00B66E1A" w:rsidRDefault="00B66E1A" w:rsidP="00CC1D96">
      <w:pPr>
        <w:spacing w:after="0"/>
        <w:jc w:val="both"/>
      </w:pPr>
    </w:p>
    <w:p w14:paraId="6D976B2E" w14:textId="77777777" w:rsidR="00D63E6F" w:rsidRDefault="00D63E6F" w:rsidP="00D63E6F">
      <w:pPr>
        <w:spacing w:after="0"/>
        <w:jc w:val="both"/>
      </w:pPr>
      <w:r>
        <w:t xml:space="preserve">Les métiers techniques en 1 clic : </w:t>
      </w:r>
      <w:hyperlink r:id="rId8" w:history="1">
        <w:r w:rsidRPr="00FE6779">
          <w:rPr>
            <w:rStyle w:val="Lienhypertexte"/>
          </w:rPr>
          <w:t>www.bepog.ch</w:t>
        </w:r>
      </w:hyperlink>
      <w:r>
        <w:t xml:space="preserve"> </w:t>
      </w:r>
    </w:p>
    <w:p w14:paraId="1D8A446D" w14:textId="42EE4EAA" w:rsidR="003F3C8E" w:rsidRDefault="003F3C8E" w:rsidP="00CC1D96">
      <w:pPr>
        <w:spacing w:after="0"/>
        <w:jc w:val="both"/>
      </w:pPr>
    </w:p>
    <w:p w14:paraId="4B4CA3E7" w14:textId="5638AE15" w:rsidR="000F6B79" w:rsidRDefault="000F6B79" w:rsidP="00CC1D96">
      <w:pPr>
        <w:spacing w:after="0"/>
        <w:jc w:val="both"/>
      </w:pPr>
    </w:p>
    <w:p w14:paraId="4E6FDC73" w14:textId="77777777" w:rsidR="000F6B79" w:rsidRDefault="000F6B79" w:rsidP="000F6B79">
      <w:pPr>
        <w:spacing w:after="0" w:line="276" w:lineRule="auto"/>
        <w:jc w:val="right"/>
        <w:rPr>
          <w:rStyle w:val="shorttext"/>
          <w:rFonts w:ascii="Calibri" w:hAnsi="Calibri"/>
          <w:b/>
          <w:sz w:val="20"/>
          <w:szCs w:val="20"/>
        </w:rPr>
      </w:pPr>
      <w:r>
        <w:rPr>
          <w:rStyle w:val="shorttext"/>
          <w:rFonts w:ascii="Calibri" w:hAnsi="Calibri"/>
          <w:b/>
          <w:sz w:val="20"/>
          <w:szCs w:val="20"/>
        </w:rPr>
        <w:t>Plus d’information sur #</w:t>
      </w:r>
      <w:proofErr w:type="spellStart"/>
      <w:r>
        <w:rPr>
          <w:rStyle w:val="shorttext"/>
          <w:rFonts w:ascii="Calibri" w:hAnsi="Calibri"/>
          <w:b/>
          <w:sz w:val="20"/>
          <w:szCs w:val="20"/>
        </w:rPr>
        <w:t>bepog</w:t>
      </w:r>
      <w:proofErr w:type="spellEnd"/>
    </w:p>
    <w:p w14:paraId="3468F7CE" w14:textId="77777777" w:rsidR="000F6B79" w:rsidRPr="00850449" w:rsidRDefault="000F6B79" w:rsidP="000F6B79">
      <w:pPr>
        <w:spacing w:after="0" w:line="276" w:lineRule="auto"/>
        <w:jc w:val="right"/>
        <w:rPr>
          <w:rStyle w:val="shorttext"/>
          <w:rFonts w:ascii="Calibri" w:hAnsi="Calibri"/>
          <w:sz w:val="20"/>
          <w:szCs w:val="20"/>
        </w:rPr>
      </w:pPr>
      <w:r w:rsidRPr="00850449">
        <w:rPr>
          <w:rStyle w:val="shorttext"/>
          <w:rFonts w:ascii="Calibri" w:hAnsi="Calibri"/>
          <w:sz w:val="20"/>
          <w:szCs w:val="20"/>
        </w:rPr>
        <w:t>Pierre-Yves Kohler, FAJI SA</w:t>
      </w:r>
    </w:p>
    <w:p w14:paraId="39F7587A" w14:textId="77777777" w:rsidR="000F6B79" w:rsidRPr="00850449" w:rsidRDefault="00BF41A3" w:rsidP="000F6B79">
      <w:pPr>
        <w:spacing w:after="0" w:line="276" w:lineRule="auto"/>
        <w:jc w:val="right"/>
        <w:rPr>
          <w:rStyle w:val="shorttext"/>
          <w:rFonts w:ascii="Calibri" w:hAnsi="Calibri"/>
          <w:sz w:val="20"/>
          <w:szCs w:val="20"/>
        </w:rPr>
      </w:pPr>
      <w:hyperlink r:id="rId9" w:history="1">
        <w:r w:rsidR="000F6B79" w:rsidRPr="00850449">
          <w:rPr>
            <w:rStyle w:val="Lienhypertexte"/>
            <w:rFonts w:ascii="Calibri" w:hAnsi="Calibri"/>
            <w:sz w:val="20"/>
            <w:szCs w:val="20"/>
          </w:rPr>
          <w:t>pierre-yves.kohler@faji.ch</w:t>
        </w:r>
      </w:hyperlink>
      <w:r w:rsidR="000F6B79" w:rsidRPr="00850449">
        <w:rPr>
          <w:rStyle w:val="shorttext"/>
          <w:rFonts w:ascii="Calibri" w:hAnsi="Calibri"/>
          <w:sz w:val="20"/>
          <w:szCs w:val="20"/>
        </w:rPr>
        <w:t xml:space="preserve"> – T. +41 79 785 46 01 </w:t>
      </w:r>
    </w:p>
    <w:p w14:paraId="610A1477" w14:textId="77777777" w:rsidR="000F6B79" w:rsidRPr="00C824BF" w:rsidRDefault="00BF41A3" w:rsidP="000F6B79">
      <w:pPr>
        <w:spacing w:after="0" w:line="276" w:lineRule="auto"/>
        <w:jc w:val="right"/>
        <w:rPr>
          <w:rStyle w:val="shorttext"/>
          <w:rFonts w:ascii="Calibri" w:hAnsi="Calibri"/>
          <w:sz w:val="20"/>
          <w:szCs w:val="20"/>
        </w:rPr>
      </w:pPr>
      <w:hyperlink r:id="rId10" w:history="1">
        <w:r w:rsidR="000F6B79" w:rsidRPr="00423493">
          <w:rPr>
            <w:rStyle w:val="Lienhypertexte"/>
            <w:rFonts w:ascii="Calibri" w:hAnsi="Calibri"/>
            <w:sz w:val="20"/>
            <w:szCs w:val="20"/>
          </w:rPr>
          <w:t>www.bepog.ch</w:t>
        </w:r>
      </w:hyperlink>
      <w:r w:rsidR="000F6B79">
        <w:rPr>
          <w:rStyle w:val="shorttext"/>
          <w:rFonts w:ascii="Calibri" w:hAnsi="Calibri"/>
          <w:sz w:val="20"/>
          <w:szCs w:val="20"/>
        </w:rPr>
        <w:t xml:space="preserve"> </w:t>
      </w:r>
    </w:p>
    <w:p w14:paraId="577B3B50" w14:textId="5ABFF265" w:rsidR="000F6B79" w:rsidRDefault="000F6B79" w:rsidP="00CC1D96">
      <w:pPr>
        <w:spacing w:after="0"/>
        <w:jc w:val="both"/>
      </w:pPr>
    </w:p>
    <w:sectPr w:rsidR="000F6B79" w:rsidSect="00383349">
      <w:footerReference w:type="default" r:id="rId11"/>
      <w:headerReference w:type="first" r:id="rId12"/>
      <w:pgSz w:w="11906" w:h="16838"/>
      <w:pgMar w:top="1417" w:right="1417" w:bottom="1417" w:left="141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E0C04A" w14:textId="77777777" w:rsidR="00BF41A3" w:rsidRDefault="00BF41A3" w:rsidP="003A52BB">
      <w:pPr>
        <w:spacing w:after="0" w:line="240" w:lineRule="auto"/>
      </w:pPr>
      <w:r>
        <w:separator/>
      </w:r>
    </w:p>
  </w:endnote>
  <w:endnote w:type="continuationSeparator" w:id="0">
    <w:p w14:paraId="1E25A647" w14:textId="77777777" w:rsidR="00BF41A3" w:rsidRDefault="00BF41A3" w:rsidP="003A52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9B9B23" w14:textId="441B57B7" w:rsidR="00270F5F" w:rsidRDefault="004C5D45" w:rsidP="00801B74">
    <w:pPr>
      <w:pStyle w:val="Pieddepage"/>
    </w:pPr>
    <w:r>
      <w:rPr>
        <w:noProof/>
        <w:lang w:eastAsia="fr-CH"/>
      </w:rPr>
      <w:drawing>
        <wp:inline distT="0" distB="0" distL="0" distR="0" wp14:anchorId="6800D8A0" wp14:editId="6612A9D6">
          <wp:extent cx="5760720" cy="59626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60720" cy="59626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CDF0C9" w14:textId="77777777" w:rsidR="00BF41A3" w:rsidRDefault="00BF41A3" w:rsidP="003A52BB">
      <w:pPr>
        <w:spacing w:after="0" w:line="240" w:lineRule="auto"/>
      </w:pPr>
      <w:r>
        <w:separator/>
      </w:r>
    </w:p>
  </w:footnote>
  <w:footnote w:type="continuationSeparator" w:id="0">
    <w:p w14:paraId="567D836C" w14:textId="77777777" w:rsidR="00BF41A3" w:rsidRDefault="00BF41A3" w:rsidP="003A52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A73D28" w14:textId="698F5E93" w:rsidR="00CC1D96" w:rsidRDefault="005C5B81">
    <w:pPr>
      <w:pStyle w:val="En-tte"/>
    </w:pPr>
    <w:r>
      <w:rPr>
        <w:noProof/>
        <w:lang w:eastAsia="fr-CH"/>
      </w:rPr>
      <w:drawing>
        <wp:inline distT="0" distB="0" distL="0" distR="0" wp14:anchorId="3C2C2C7B" wp14:editId="37EB20D6">
          <wp:extent cx="1703009" cy="853462"/>
          <wp:effectExtent l="0" t="0" r="0" b="3810"/>
          <wp:docPr id="5" name="Image 5" descr="Une image contenant clipart&#10;&#10;Description générée avec un niveau de confiance élev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PNV_Logo.jpg"/>
                  <pic:cNvPicPr/>
                </pic:nvPicPr>
                <pic:blipFill>
                  <a:blip r:embed="rId1">
                    <a:extLst>
                      <a:ext uri="{28A0092B-C50C-407E-A947-70E740481C1C}">
                        <a14:useLocalDpi xmlns:a14="http://schemas.microsoft.com/office/drawing/2010/main" val="0"/>
                      </a:ext>
                    </a:extLst>
                  </a:blip>
                  <a:stretch>
                    <a:fillRect/>
                  </a:stretch>
                </pic:blipFill>
                <pic:spPr>
                  <a:xfrm>
                    <a:off x="0" y="0"/>
                    <a:ext cx="1752957" cy="878493"/>
                  </a:xfrm>
                  <a:prstGeom prst="rect">
                    <a:avLst/>
                  </a:prstGeom>
                </pic:spPr>
              </pic:pic>
            </a:graphicData>
          </a:graphic>
        </wp:inline>
      </w:drawing>
    </w:r>
    <w:r w:rsidR="00CC1D96">
      <w:rPr>
        <w:noProof/>
        <w:lang w:eastAsia="fr-CH"/>
      </w:rPr>
      <mc:AlternateContent>
        <mc:Choice Requires="wps">
          <w:drawing>
            <wp:anchor distT="0" distB="0" distL="114300" distR="114300" simplePos="0" relativeHeight="251659264" behindDoc="0" locked="0" layoutInCell="1" allowOverlap="1" wp14:anchorId="27224BE6" wp14:editId="62662C72">
              <wp:simplePos x="0" y="0"/>
              <wp:positionH relativeFrom="column">
                <wp:posOffset>2200275</wp:posOffset>
              </wp:positionH>
              <wp:positionV relativeFrom="paragraph">
                <wp:posOffset>-143510</wp:posOffset>
              </wp:positionV>
              <wp:extent cx="3656330" cy="1036955"/>
              <wp:effectExtent l="0" t="0" r="1270" b="1905"/>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6330" cy="1036955"/>
                      </a:xfrm>
                      <a:prstGeom prst="rect">
                        <a:avLst/>
                      </a:prstGeom>
                      <a:solidFill>
                        <a:srgbClr val="FFFFFF"/>
                      </a:solidFill>
                      <a:ln w="9525">
                        <a:noFill/>
                        <a:miter lim="800000"/>
                        <a:headEnd/>
                        <a:tailEnd/>
                      </a:ln>
                    </wps:spPr>
                    <wps:txbx>
                      <w:txbxContent>
                        <w:p w14:paraId="0C09E9D3" w14:textId="77777777" w:rsidR="00CC1D96" w:rsidRDefault="00CC1D96" w:rsidP="00CC1D96">
                          <w:pPr>
                            <w:spacing w:after="0" w:line="240" w:lineRule="auto"/>
                            <w:jc w:val="right"/>
                          </w:pPr>
                          <w:r w:rsidRPr="0028040F">
                            <w:rPr>
                              <w:noProof/>
                              <w:lang w:eastAsia="fr-CH"/>
                            </w:rPr>
                            <w:drawing>
                              <wp:inline distT="0" distB="0" distL="0" distR="0" wp14:anchorId="7638642F" wp14:editId="6C6842F4">
                                <wp:extent cx="2150110" cy="659130"/>
                                <wp:effectExtent l="0" t="0" r="254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pog_m.png"/>
                                        <pic:cNvPicPr/>
                                      </pic:nvPicPr>
                                      <pic:blipFill>
                                        <a:blip r:embed="rId2">
                                          <a:extLst>
                                            <a:ext uri="{28A0092B-C50C-407E-A947-70E740481C1C}">
                                              <a14:useLocalDpi xmlns:a14="http://schemas.microsoft.com/office/drawing/2010/main" val="0"/>
                                            </a:ext>
                                          </a:extLst>
                                        </a:blip>
                                        <a:stretch>
                                          <a:fillRect/>
                                        </a:stretch>
                                      </pic:blipFill>
                                      <pic:spPr>
                                        <a:xfrm>
                                          <a:off x="0" y="0"/>
                                          <a:ext cx="2150110" cy="659130"/>
                                        </a:xfrm>
                                        <a:prstGeom prst="rect">
                                          <a:avLst/>
                                        </a:prstGeom>
                                      </pic:spPr>
                                    </pic:pic>
                                  </a:graphicData>
                                </a:graphic>
                              </wp:inline>
                            </w:drawing>
                          </w:r>
                        </w:p>
                        <w:p w14:paraId="735BF015" w14:textId="77777777" w:rsidR="00CC1D96" w:rsidRPr="005C63D9" w:rsidRDefault="00CC1D96" w:rsidP="00CC1D96">
                          <w:pPr>
                            <w:spacing w:after="0" w:line="240" w:lineRule="auto"/>
                            <w:jc w:val="right"/>
                            <w:rPr>
                              <w:b/>
                              <w:color w:val="05C3DE"/>
                              <w:sz w:val="18"/>
                            </w:rPr>
                          </w:pPr>
                          <w:proofErr w:type="spellStart"/>
                          <w:proofErr w:type="gramStart"/>
                          <w:r>
                            <w:rPr>
                              <w:b/>
                              <w:color w:val="05C3DE"/>
                              <w:sz w:val="18"/>
                            </w:rPr>
                            <w:t>b</w:t>
                          </w:r>
                          <w:r w:rsidRPr="005C63D9">
                            <w:rPr>
                              <w:b/>
                              <w:color w:val="05C3DE"/>
                              <w:sz w:val="18"/>
                            </w:rPr>
                            <w:t>e</w:t>
                          </w:r>
                          <w:proofErr w:type="spellEnd"/>
                          <w:proofErr w:type="gramEnd"/>
                          <w:r w:rsidRPr="005C63D9">
                            <w:rPr>
                              <w:b/>
                              <w:color w:val="05C3DE"/>
                              <w:sz w:val="18"/>
                            </w:rPr>
                            <w:t xml:space="preserve"> part of the </w:t>
                          </w:r>
                          <w:proofErr w:type="spellStart"/>
                          <w:r w:rsidRPr="005C63D9">
                            <w:rPr>
                              <w:b/>
                              <w:color w:val="05C3DE"/>
                              <w:sz w:val="18"/>
                            </w:rPr>
                            <w:t>game</w:t>
                          </w:r>
                          <w:proofErr w:type="spellEnd"/>
                        </w:p>
                        <w:p w14:paraId="29164AD2" w14:textId="77777777" w:rsidR="00CC1D96" w:rsidRPr="005C63D9" w:rsidRDefault="00CC1D96" w:rsidP="00CC1D96">
                          <w:pPr>
                            <w:spacing w:after="0" w:line="240" w:lineRule="auto"/>
                            <w:jc w:val="right"/>
                            <w:rPr>
                              <w:color w:val="05C3DE"/>
                              <w:sz w:val="18"/>
                            </w:rPr>
                          </w:pPr>
                          <w:r w:rsidRPr="005C63D9">
                            <w:rPr>
                              <w:color w:val="05C3DE"/>
                              <w:sz w:val="18"/>
                            </w:rPr>
                            <w:t>Une initiative pour la valorisation des métiers techniques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7224BE6" id="_x0000_t202" coordsize="21600,21600" o:spt="202" path="m,l,21600r21600,l21600,xe">
              <v:stroke joinstyle="miter"/>
              <v:path gradientshapeok="t" o:connecttype="rect"/>
            </v:shapetype>
            <v:shape id="Zone de texte 2" o:spid="_x0000_s1026" type="#_x0000_t202" style="position:absolute;margin-left:173.25pt;margin-top:-11.3pt;width:287.9pt;height:81.6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" stroked="f">
              <v:textbox style="mso-fit-shape-to-text:t">
                <w:txbxContent>
                  <w:p w14:paraId="0C09E9D3" w14:textId="77777777" w:rsidR="00CC1D96" w:rsidRDefault="00CC1D96" w:rsidP="00CC1D96">
                    <w:pPr>
                      <w:spacing w:after="0" w:line="240" w:lineRule="auto"/>
                      <w:jc w:val="right"/>
                    </w:pPr>
                    <w:r w:rsidRPr="0028040F">
                      <w:rPr>
                        <w:noProof/>
                        <w:lang w:eastAsia="fr-CH"/>
                      </w:rPr>
                      <w:drawing>
                        <wp:inline distT="0" distB="0" distL="0" distR="0" wp14:anchorId="7638642F" wp14:editId="6C6842F4">
                          <wp:extent cx="2150110" cy="659130"/>
                          <wp:effectExtent l="0" t="0" r="254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pog_m.png"/>
                                  <pic:cNvPicPr/>
                                </pic:nvPicPr>
                                <pic:blipFill>
                                  <a:blip r:embed="rId2">
                                    <a:extLst>
                                      <a:ext uri="{28A0092B-C50C-407E-A947-70E740481C1C}">
                                        <a14:useLocalDpi xmlns:a14="http://schemas.microsoft.com/office/drawing/2010/main" val="0"/>
                                      </a:ext>
                                    </a:extLst>
                                  </a:blip>
                                  <a:stretch>
                                    <a:fillRect/>
                                  </a:stretch>
                                </pic:blipFill>
                                <pic:spPr>
                                  <a:xfrm>
                                    <a:off x="0" y="0"/>
                                    <a:ext cx="2150110" cy="659130"/>
                                  </a:xfrm>
                                  <a:prstGeom prst="rect">
                                    <a:avLst/>
                                  </a:prstGeom>
                                </pic:spPr>
                              </pic:pic>
                            </a:graphicData>
                          </a:graphic>
                        </wp:inline>
                      </w:drawing>
                    </w:r>
                  </w:p>
                  <w:p w14:paraId="735BF015" w14:textId="77777777" w:rsidR="00CC1D96" w:rsidRPr="005C63D9" w:rsidRDefault="00CC1D96" w:rsidP="00CC1D96">
                    <w:pPr>
                      <w:spacing w:after="0" w:line="240" w:lineRule="auto"/>
                      <w:jc w:val="right"/>
                      <w:rPr>
                        <w:b/>
                        <w:color w:val="05C3DE"/>
                        <w:sz w:val="18"/>
                      </w:rPr>
                    </w:pPr>
                    <w:proofErr w:type="spellStart"/>
                    <w:proofErr w:type="gramStart"/>
                    <w:r>
                      <w:rPr>
                        <w:b/>
                        <w:color w:val="05C3DE"/>
                        <w:sz w:val="18"/>
                      </w:rPr>
                      <w:t>b</w:t>
                    </w:r>
                    <w:r w:rsidRPr="005C63D9">
                      <w:rPr>
                        <w:b/>
                        <w:color w:val="05C3DE"/>
                        <w:sz w:val="18"/>
                      </w:rPr>
                      <w:t>e</w:t>
                    </w:r>
                    <w:proofErr w:type="spellEnd"/>
                    <w:proofErr w:type="gramEnd"/>
                    <w:r w:rsidRPr="005C63D9">
                      <w:rPr>
                        <w:b/>
                        <w:color w:val="05C3DE"/>
                        <w:sz w:val="18"/>
                      </w:rPr>
                      <w:t xml:space="preserve"> part of the </w:t>
                    </w:r>
                    <w:proofErr w:type="spellStart"/>
                    <w:r w:rsidRPr="005C63D9">
                      <w:rPr>
                        <w:b/>
                        <w:color w:val="05C3DE"/>
                        <w:sz w:val="18"/>
                      </w:rPr>
                      <w:t>game</w:t>
                    </w:r>
                    <w:proofErr w:type="spellEnd"/>
                  </w:p>
                  <w:p w14:paraId="29164AD2" w14:textId="77777777" w:rsidR="00CC1D96" w:rsidRPr="005C63D9" w:rsidRDefault="00CC1D96" w:rsidP="00CC1D96">
                    <w:pPr>
                      <w:spacing w:after="0" w:line="240" w:lineRule="auto"/>
                      <w:jc w:val="right"/>
                      <w:rPr>
                        <w:color w:val="05C3DE"/>
                        <w:sz w:val="18"/>
                      </w:rPr>
                    </w:pPr>
                    <w:r w:rsidRPr="005C63D9">
                      <w:rPr>
                        <w:color w:val="05C3DE"/>
                        <w:sz w:val="18"/>
                      </w:rPr>
                      <w:t>Une initiative pour la valorisation des métiers techniques</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C1682"/>
    <w:multiLevelType w:val="hybridMultilevel"/>
    <w:tmpl w:val="3E26C4A8"/>
    <w:lvl w:ilvl="0" w:tplc="EB861DCE">
      <w:start w:val="1"/>
      <w:numFmt w:val="bullet"/>
      <w:lvlText w:val="•"/>
      <w:lvlJc w:val="left"/>
      <w:pPr>
        <w:tabs>
          <w:tab w:val="num" w:pos="720"/>
        </w:tabs>
        <w:ind w:left="720" w:hanging="360"/>
      </w:pPr>
      <w:rPr>
        <w:rFonts w:ascii="Arial" w:hAnsi="Arial" w:hint="default"/>
      </w:rPr>
    </w:lvl>
    <w:lvl w:ilvl="1" w:tplc="D1D21D00" w:tentative="1">
      <w:start w:val="1"/>
      <w:numFmt w:val="bullet"/>
      <w:lvlText w:val="•"/>
      <w:lvlJc w:val="left"/>
      <w:pPr>
        <w:tabs>
          <w:tab w:val="num" w:pos="1440"/>
        </w:tabs>
        <w:ind w:left="1440" w:hanging="360"/>
      </w:pPr>
      <w:rPr>
        <w:rFonts w:ascii="Arial" w:hAnsi="Arial" w:hint="default"/>
      </w:rPr>
    </w:lvl>
    <w:lvl w:ilvl="2" w:tplc="0140761A" w:tentative="1">
      <w:start w:val="1"/>
      <w:numFmt w:val="bullet"/>
      <w:lvlText w:val="•"/>
      <w:lvlJc w:val="left"/>
      <w:pPr>
        <w:tabs>
          <w:tab w:val="num" w:pos="2160"/>
        </w:tabs>
        <w:ind w:left="2160" w:hanging="360"/>
      </w:pPr>
      <w:rPr>
        <w:rFonts w:ascii="Arial" w:hAnsi="Arial" w:hint="default"/>
      </w:rPr>
    </w:lvl>
    <w:lvl w:ilvl="3" w:tplc="52424354" w:tentative="1">
      <w:start w:val="1"/>
      <w:numFmt w:val="bullet"/>
      <w:lvlText w:val="•"/>
      <w:lvlJc w:val="left"/>
      <w:pPr>
        <w:tabs>
          <w:tab w:val="num" w:pos="2880"/>
        </w:tabs>
        <w:ind w:left="2880" w:hanging="360"/>
      </w:pPr>
      <w:rPr>
        <w:rFonts w:ascii="Arial" w:hAnsi="Arial" w:hint="default"/>
      </w:rPr>
    </w:lvl>
    <w:lvl w:ilvl="4" w:tplc="63E8578A" w:tentative="1">
      <w:start w:val="1"/>
      <w:numFmt w:val="bullet"/>
      <w:lvlText w:val="•"/>
      <w:lvlJc w:val="left"/>
      <w:pPr>
        <w:tabs>
          <w:tab w:val="num" w:pos="3600"/>
        </w:tabs>
        <w:ind w:left="3600" w:hanging="360"/>
      </w:pPr>
      <w:rPr>
        <w:rFonts w:ascii="Arial" w:hAnsi="Arial" w:hint="default"/>
      </w:rPr>
    </w:lvl>
    <w:lvl w:ilvl="5" w:tplc="DD26AE5C" w:tentative="1">
      <w:start w:val="1"/>
      <w:numFmt w:val="bullet"/>
      <w:lvlText w:val="•"/>
      <w:lvlJc w:val="left"/>
      <w:pPr>
        <w:tabs>
          <w:tab w:val="num" w:pos="4320"/>
        </w:tabs>
        <w:ind w:left="4320" w:hanging="360"/>
      </w:pPr>
      <w:rPr>
        <w:rFonts w:ascii="Arial" w:hAnsi="Arial" w:hint="default"/>
      </w:rPr>
    </w:lvl>
    <w:lvl w:ilvl="6" w:tplc="A6C0991C" w:tentative="1">
      <w:start w:val="1"/>
      <w:numFmt w:val="bullet"/>
      <w:lvlText w:val="•"/>
      <w:lvlJc w:val="left"/>
      <w:pPr>
        <w:tabs>
          <w:tab w:val="num" w:pos="5040"/>
        </w:tabs>
        <w:ind w:left="5040" w:hanging="360"/>
      </w:pPr>
      <w:rPr>
        <w:rFonts w:ascii="Arial" w:hAnsi="Arial" w:hint="default"/>
      </w:rPr>
    </w:lvl>
    <w:lvl w:ilvl="7" w:tplc="6ECABB42" w:tentative="1">
      <w:start w:val="1"/>
      <w:numFmt w:val="bullet"/>
      <w:lvlText w:val="•"/>
      <w:lvlJc w:val="left"/>
      <w:pPr>
        <w:tabs>
          <w:tab w:val="num" w:pos="5760"/>
        </w:tabs>
        <w:ind w:left="5760" w:hanging="360"/>
      </w:pPr>
      <w:rPr>
        <w:rFonts w:ascii="Arial" w:hAnsi="Arial" w:hint="default"/>
      </w:rPr>
    </w:lvl>
    <w:lvl w:ilvl="8" w:tplc="7B7A944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A4F6515"/>
    <w:multiLevelType w:val="hybridMultilevel"/>
    <w:tmpl w:val="5BECE0A6"/>
    <w:lvl w:ilvl="0" w:tplc="FF88BD2A">
      <w:start w:val="1"/>
      <w:numFmt w:val="bullet"/>
      <w:lvlText w:val="•"/>
      <w:lvlJc w:val="left"/>
      <w:pPr>
        <w:tabs>
          <w:tab w:val="num" w:pos="720"/>
        </w:tabs>
        <w:ind w:left="720" w:hanging="360"/>
      </w:pPr>
      <w:rPr>
        <w:rFonts w:ascii="Arial" w:hAnsi="Arial" w:hint="default"/>
      </w:rPr>
    </w:lvl>
    <w:lvl w:ilvl="1" w:tplc="6DC8F200" w:tentative="1">
      <w:start w:val="1"/>
      <w:numFmt w:val="bullet"/>
      <w:lvlText w:val="•"/>
      <w:lvlJc w:val="left"/>
      <w:pPr>
        <w:tabs>
          <w:tab w:val="num" w:pos="1440"/>
        </w:tabs>
        <w:ind w:left="1440" w:hanging="360"/>
      </w:pPr>
      <w:rPr>
        <w:rFonts w:ascii="Arial" w:hAnsi="Arial" w:hint="default"/>
      </w:rPr>
    </w:lvl>
    <w:lvl w:ilvl="2" w:tplc="ABF2F01A" w:tentative="1">
      <w:start w:val="1"/>
      <w:numFmt w:val="bullet"/>
      <w:lvlText w:val="•"/>
      <w:lvlJc w:val="left"/>
      <w:pPr>
        <w:tabs>
          <w:tab w:val="num" w:pos="2160"/>
        </w:tabs>
        <w:ind w:left="2160" w:hanging="360"/>
      </w:pPr>
      <w:rPr>
        <w:rFonts w:ascii="Arial" w:hAnsi="Arial" w:hint="default"/>
      </w:rPr>
    </w:lvl>
    <w:lvl w:ilvl="3" w:tplc="C55CD99C" w:tentative="1">
      <w:start w:val="1"/>
      <w:numFmt w:val="bullet"/>
      <w:lvlText w:val="•"/>
      <w:lvlJc w:val="left"/>
      <w:pPr>
        <w:tabs>
          <w:tab w:val="num" w:pos="2880"/>
        </w:tabs>
        <w:ind w:left="2880" w:hanging="360"/>
      </w:pPr>
      <w:rPr>
        <w:rFonts w:ascii="Arial" w:hAnsi="Arial" w:hint="default"/>
      </w:rPr>
    </w:lvl>
    <w:lvl w:ilvl="4" w:tplc="E8689062" w:tentative="1">
      <w:start w:val="1"/>
      <w:numFmt w:val="bullet"/>
      <w:lvlText w:val="•"/>
      <w:lvlJc w:val="left"/>
      <w:pPr>
        <w:tabs>
          <w:tab w:val="num" w:pos="3600"/>
        </w:tabs>
        <w:ind w:left="3600" w:hanging="360"/>
      </w:pPr>
      <w:rPr>
        <w:rFonts w:ascii="Arial" w:hAnsi="Arial" w:hint="default"/>
      </w:rPr>
    </w:lvl>
    <w:lvl w:ilvl="5" w:tplc="8CBA4D46" w:tentative="1">
      <w:start w:val="1"/>
      <w:numFmt w:val="bullet"/>
      <w:lvlText w:val="•"/>
      <w:lvlJc w:val="left"/>
      <w:pPr>
        <w:tabs>
          <w:tab w:val="num" w:pos="4320"/>
        </w:tabs>
        <w:ind w:left="4320" w:hanging="360"/>
      </w:pPr>
      <w:rPr>
        <w:rFonts w:ascii="Arial" w:hAnsi="Arial" w:hint="default"/>
      </w:rPr>
    </w:lvl>
    <w:lvl w:ilvl="6" w:tplc="07DA8A18" w:tentative="1">
      <w:start w:val="1"/>
      <w:numFmt w:val="bullet"/>
      <w:lvlText w:val="•"/>
      <w:lvlJc w:val="left"/>
      <w:pPr>
        <w:tabs>
          <w:tab w:val="num" w:pos="5040"/>
        </w:tabs>
        <w:ind w:left="5040" w:hanging="360"/>
      </w:pPr>
      <w:rPr>
        <w:rFonts w:ascii="Arial" w:hAnsi="Arial" w:hint="default"/>
      </w:rPr>
    </w:lvl>
    <w:lvl w:ilvl="7" w:tplc="4016FC48" w:tentative="1">
      <w:start w:val="1"/>
      <w:numFmt w:val="bullet"/>
      <w:lvlText w:val="•"/>
      <w:lvlJc w:val="left"/>
      <w:pPr>
        <w:tabs>
          <w:tab w:val="num" w:pos="5760"/>
        </w:tabs>
        <w:ind w:left="5760" w:hanging="360"/>
      </w:pPr>
      <w:rPr>
        <w:rFonts w:ascii="Arial" w:hAnsi="Arial" w:hint="default"/>
      </w:rPr>
    </w:lvl>
    <w:lvl w:ilvl="8" w:tplc="F43A0C8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3F90DC0"/>
    <w:multiLevelType w:val="hybridMultilevel"/>
    <w:tmpl w:val="531A6424"/>
    <w:lvl w:ilvl="0" w:tplc="0D68AD62">
      <w:start w:val="1"/>
      <w:numFmt w:val="bullet"/>
      <w:lvlText w:val="•"/>
      <w:lvlJc w:val="left"/>
      <w:pPr>
        <w:tabs>
          <w:tab w:val="num" w:pos="720"/>
        </w:tabs>
        <w:ind w:left="720" w:hanging="360"/>
      </w:pPr>
      <w:rPr>
        <w:rFonts w:ascii="Arial" w:hAnsi="Arial" w:hint="default"/>
      </w:rPr>
    </w:lvl>
    <w:lvl w:ilvl="1" w:tplc="246A70E4" w:tentative="1">
      <w:start w:val="1"/>
      <w:numFmt w:val="bullet"/>
      <w:lvlText w:val="•"/>
      <w:lvlJc w:val="left"/>
      <w:pPr>
        <w:tabs>
          <w:tab w:val="num" w:pos="1440"/>
        </w:tabs>
        <w:ind w:left="1440" w:hanging="360"/>
      </w:pPr>
      <w:rPr>
        <w:rFonts w:ascii="Arial" w:hAnsi="Arial" w:hint="default"/>
      </w:rPr>
    </w:lvl>
    <w:lvl w:ilvl="2" w:tplc="3E7C6566" w:tentative="1">
      <w:start w:val="1"/>
      <w:numFmt w:val="bullet"/>
      <w:lvlText w:val="•"/>
      <w:lvlJc w:val="left"/>
      <w:pPr>
        <w:tabs>
          <w:tab w:val="num" w:pos="2160"/>
        </w:tabs>
        <w:ind w:left="2160" w:hanging="360"/>
      </w:pPr>
      <w:rPr>
        <w:rFonts w:ascii="Arial" w:hAnsi="Arial" w:hint="default"/>
      </w:rPr>
    </w:lvl>
    <w:lvl w:ilvl="3" w:tplc="738E8CF0" w:tentative="1">
      <w:start w:val="1"/>
      <w:numFmt w:val="bullet"/>
      <w:lvlText w:val="•"/>
      <w:lvlJc w:val="left"/>
      <w:pPr>
        <w:tabs>
          <w:tab w:val="num" w:pos="2880"/>
        </w:tabs>
        <w:ind w:left="2880" w:hanging="360"/>
      </w:pPr>
      <w:rPr>
        <w:rFonts w:ascii="Arial" w:hAnsi="Arial" w:hint="default"/>
      </w:rPr>
    </w:lvl>
    <w:lvl w:ilvl="4" w:tplc="3578BE96" w:tentative="1">
      <w:start w:val="1"/>
      <w:numFmt w:val="bullet"/>
      <w:lvlText w:val="•"/>
      <w:lvlJc w:val="left"/>
      <w:pPr>
        <w:tabs>
          <w:tab w:val="num" w:pos="3600"/>
        </w:tabs>
        <w:ind w:left="3600" w:hanging="360"/>
      </w:pPr>
      <w:rPr>
        <w:rFonts w:ascii="Arial" w:hAnsi="Arial" w:hint="default"/>
      </w:rPr>
    </w:lvl>
    <w:lvl w:ilvl="5" w:tplc="FBCA3962" w:tentative="1">
      <w:start w:val="1"/>
      <w:numFmt w:val="bullet"/>
      <w:lvlText w:val="•"/>
      <w:lvlJc w:val="left"/>
      <w:pPr>
        <w:tabs>
          <w:tab w:val="num" w:pos="4320"/>
        </w:tabs>
        <w:ind w:left="4320" w:hanging="360"/>
      </w:pPr>
      <w:rPr>
        <w:rFonts w:ascii="Arial" w:hAnsi="Arial" w:hint="default"/>
      </w:rPr>
    </w:lvl>
    <w:lvl w:ilvl="6" w:tplc="C1A6A136" w:tentative="1">
      <w:start w:val="1"/>
      <w:numFmt w:val="bullet"/>
      <w:lvlText w:val="•"/>
      <w:lvlJc w:val="left"/>
      <w:pPr>
        <w:tabs>
          <w:tab w:val="num" w:pos="5040"/>
        </w:tabs>
        <w:ind w:left="5040" w:hanging="360"/>
      </w:pPr>
      <w:rPr>
        <w:rFonts w:ascii="Arial" w:hAnsi="Arial" w:hint="default"/>
      </w:rPr>
    </w:lvl>
    <w:lvl w:ilvl="7" w:tplc="1BBC5BAE" w:tentative="1">
      <w:start w:val="1"/>
      <w:numFmt w:val="bullet"/>
      <w:lvlText w:val="•"/>
      <w:lvlJc w:val="left"/>
      <w:pPr>
        <w:tabs>
          <w:tab w:val="num" w:pos="5760"/>
        </w:tabs>
        <w:ind w:left="5760" w:hanging="360"/>
      </w:pPr>
      <w:rPr>
        <w:rFonts w:ascii="Arial" w:hAnsi="Arial" w:hint="default"/>
      </w:rPr>
    </w:lvl>
    <w:lvl w:ilvl="8" w:tplc="98C43CA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21E3710"/>
    <w:multiLevelType w:val="hybridMultilevel"/>
    <w:tmpl w:val="3C6674F4"/>
    <w:lvl w:ilvl="0" w:tplc="100C0005">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31E"/>
    <w:rsid w:val="000470B9"/>
    <w:rsid w:val="00054451"/>
    <w:rsid w:val="00057E8D"/>
    <w:rsid w:val="000654C3"/>
    <w:rsid w:val="00077F13"/>
    <w:rsid w:val="00094FF7"/>
    <w:rsid w:val="000D3016"/>
    <w:rsid w:val="000E328F"/>
    <w:rsid w:val="000F6B79"/>
    <w:rsid w:val="001127F9"/>
    <w:rsid w:val="00115F8C"/>
    <w:rsid w:val="00175ECD"/>
    <w:rsid w:val="00185CFE"/>
    <w:rsid w:val="001B5741"/>
    <w:rsid w:val="001C6999"/>
    <w:rsid w:val="002079C6"/>
    <w:rsid w:val="00213A62"/>
    <w:rsid w:val="00224D68"/>
    <w:rsid w:val="00243FCC"/>
    <w:rsid w:val="00261852"/>
    <w:rsid w:val="00270F5F"/>
    <w:rsid w:val="002D4DA2"/>
    <w:rsid w:val="002F241B"/>
    <w:rsid w:val="003072AC"/>
    <w:rsid w:val="00346FA7"/>
    <w:rsid w:val="0038178E"/>
    <w:rsid w:val="00383349"/>
    <w:rsid w:val="0038693A"/>
    <w:rsid w:val="00395839"/>
    <w:rsid w:val="003A52BB"/>
    <w:rsid w:val="003B2745"/>
    <w:rsid w:val="003D70A5"/>
    <w:rsid w:val="003E329B"/>
    <w:rsid w:val="003E643C"/>
    <w:rsid w:val="003F3C8E"/>
    <w:rsid w:val="003F49EE"/>
    <w:rsid w:val="004603FE"/>
    <w:rsid w:val="00460DB1"/>
    <w:rsid w:val="004920F0"/>
    <w:rsid w:val="00495D92"/>
    <w:rsid w:val="004C2573"/>
    <w:rsid w:val="004C5D45"/>
    <w:rsid w:val="004F2FD5"/>
    <w:rsid w:val="00517BC3"/>
    <w:rsid w:val="0053278A"/>
    <w:rsid w:val="00536957"/>
    <w:rsid w:val="00597F79"/>
    <w:rsid w:val="005C56F5"/>
    <w:rsid w:val="005C5B81"/>
    <w:rsid w:val="005D38E6"/>
    <w:rsid w:val="005F27B8"/>
    <w:rsid w:val="00625C65"/>
    <w:rsid w:val="00637E5D"/>
    <w:rsid w:val="00651153"/>
    <w:rsid w:val="00693AB9"/>
    <w:rsid w:val="006946A1"/>
    <w:rsid w:val="006A289F"/>
    <w:rsid w:val="006C4AB5"/>
    <w:rsid w:val="006D64AE"/>
    <w:rsid w:val="006E6C29"/>
    <w:rsid w:val="006F618E"/>
    <w:rsid w:val="007049E1"/>
    <w:rsid w:val="00707CA6"/>
    <w:rsid w:val="00711062"/>
    <w:rsid w:val="007122A7"/>
    <w:rsid w:val="0071258F"/>
    <w:rsid w:val="00720E68"/>
    <w:rsid w:val="0073023E"/>
    <w:rsid w:val="00732AF9"/>
    <w:rsid w:val="00752283"/>
    <w:rsid w:val="007539FB"/>
    <w:rsid w:val="007733A2"/>
    <w:rsid w:val="00784131"/>
    <w:rsid w:val="0079019E"/>
    <w:rsid w:val="007A77C7"/>
    <w:rsid w:val="007E0E7E"/>
    <w:rsid w:val="007E4AEF"/>
    <w:rsid w:val="007E4E4B"/>
    <w:rsid w:val="007E4F09"/>
    <w:rsid w:val="007E758E"/>
    <w:rsid w:val="00801B74"/>
    <w:rsid w:val="00801D0C"/>
    <w:rsid w:val="00801EC1"/>
    <w:rsid w:val="00810162"/>
    <w:rsid w:val="00816F15"/>
    <w:rsid w:val="00834B8B"/>
    <w:rsid w:val="00835985"/>
    <w:rsid w:val="00836F48"/>
    <w:rsid w:val="00850449"/>
    <w:rsid w:val="008525EC"/>
    <w:rsid w:val="00860B28"/>
    <w:rsid w:val="00865AE7"/>
    <w:rsid w:val="00895A65"/>
    <w:rsid w:val="008979D6"/>
    <w:rsid w:val="008D254A"/>
    <w:rsid w:val="008D2EF6"/>
    <w:rsid w:val="008F314A"/>
    <w:rsid w:val="0090317D"/>
    <w:rsid w:val="009124A3"/>
    <w:rsid w:val="00921BC4"/>
    <w:rsid w:val="00924788"/>
    <w:rsid w:val="00934972"/>
    <w:rsid w:val="009733AD"/>
    <w:rsid w:val="00993BE2"/>
    <w:rsid w:val="00996749"/>
    <w:rsid w:val="00997443"/>
    <w:rsid w:val="00997F78"/>
    <w:rsid w:val="009C42DF"/>
    <w:rsid w:val="00A01090"/>
    <w:rsid w:val="00A02F79"/>
    <w:rsid w:val="00A10D3A"/>
    <w:rsid w:val="00A135DD"/>
    <w:rsid w:val="00A5194A"/>
    <w:rsid w:val="00A54F67"/>
    <w:rsid w:val="00A80BE5"/>
    <w:rsid w:val="00A856CB"/>
    <w:rsid w:val="00A864F5"/>
    <w:rsid w:val="00AB1872"/>
    <w:rsid w:val="00AD051C"/>
    <w:rsid w:val="00AE3314"/>
    <w:rsid w:val="00B021A7"/>
    <w:rsid w:val="00B02E78"/>
    <w:rsid w:val="00B05C95"/>
    <w:rsid w:val="00B265B2"/>
    <w:rsid w:val="00B46321"/>
    <w:rsid w:val="00B474C8"/>
    <w:rsid w:val="00B53C7E"/>
    <w:rsid w:val="00B66E1A"/>
    <w:rsid w:val="00B94293"/>
    <w:rsid w:val="00BC42EF"/>
    <w:rsid w:val="00BF41A3"/>
    <w:rsid w:val="00C1128F"/>
    <w:rsid w:val="00C15FF7"/>
    <w:rsid w:val="00C3276D"/>
    <w:rsid w:val="00C35F84"/>
    <w:rsid w:val="00C41603"/>
    <w:rsid w:val="00C57C2F"/>
    <w:rsid w:val="00C66DFB"/>
    <w:rsid w:val="00C745FB"/>
    <w:rsid w:val="00C824BF"/>
    <w:rsid w:val="00C972AF"/>
    <w:rsid w:val="00CA2A42"/>
    <w:rsid w:val="00CB31E3"/>
    <w:rsid w:val="00CC1D96"/>
    <w:rsid w:val="00CD46C7"/>
    <w:rsid w:val="00CE01A5"/>
    <w:rsid w:val="00D01C1F"/>
    <w:rsid w:val="00D133C2"/>
    <w:rsid w:val="00D2458C"/>
    <w:rsid w:val="00D61039"/>
    <w:rsid w:val="00D610CE"/>
    <w:rsid w:val="00D63E6F"/>
    <w:rsid w:val="00D94AFF"/>
    <w:rsid w:val="00DD0460"/>
    <w:rsid w:val="00E07AE6"/>
    <w:rsid w:val="00E156C8"/>
    <w:rsid w:val="00E16AE9"/>
    <w:rsid w:val="00E3517C"/>
    <w:rsid w:val="00E66551"/>
    <w:rsid w:val="00E67A8E"/>
    <w:rsid w:val="00E76840"/>
    <w:rsid w:val="00E8300F"/>
    <w:rsid w:val="00E9536F"/>
    <w:rsid w:val="00E95765"/>
    <w:rsid w:val="00EB24E0"/>
    <w:rsid w:val="00EB5825"/>
    <w:rsid w:val="00ED0043"/>
    <w:rsid w:val="00EF3C60"/>
    <w:rsid w:val="00EF70AB"/>
    <w:rsid w:val="00F02839"/>
    <w:rsid w:val="00F24757"/>
    <w:rsid w:val="00F26FB1"/>
    <w:rsid w:val="00F273C5"/>
    <w:rsid w:val="00F50B8E"/>
    <w:rsid w:val="00F8216A"/>
    <w:rsid w:val="00F92867"/>
    <w:rsid w:val="00FA7D1E"/>
    <w:rsid w:val="00FC431E"/>
    <w:rsid w:val="00FD51D7"/>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52348E"/>
  <w15:docId w15:val="{D5F59BA8-1545-4D43-84CD-69440F770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E4AEF"/>
    <w:pPr>
      <w:spacing w:after="0" w:line="240" w:lineRule="auto"/>
      <w:ind w:left="720"/>
      <w:contextualSpacing/>
    </w:pPr>
    <w:rPr>
      <w:rFonts w:ascii="Times New Roman" w:eastAsia="Times New Roman" w:hAnsi="Times New Roman" w:cs="Times New Roman"/>
      <w:sz w:val="24"/>
      <w:szCs w:val="24"/>
      <w:lang w:eastAsia="fr-CH"/>
    </w:rPr>
  </w:style>
  <w:style w:type="character" w:customStyle="1" w:styleId="shorttext">
    <w:name w:val="shorttext"/>
    <w:basedOn w:val="Policepardfaut"/>
    <w:rsid w:val="007A77C7"/>
  </w:style>
  <w:style w:type="character" w:styleId="Lienhypertexte">
    <w:name w:val="Hyperlink"/>
    <w:basedOn w:val="Policepardfaut"/>
    <w:uiPriority w:val="99"/>
    <w:unhideWhenUsed/>
    <w:rsid w:val="007A77C7"/>
    <w:rPr>
      <w:color w:val="0563C1" w:themeColor="hyperlink"/>
      <w:u w:val="single"/>
    </w:rPr>
  </w:style>
  <w:style w:type="paragraph" w:styleId="En-tte">
    <w:name w:val="header"/>
    <w:basedOn w:val="Normal"/>
    <w:link w:val="En-tteCar"/>
    <w:uiPriority w:val="99"/>
    <w:unhideWhenUsed/>
    <w:rsid w:val="003A52BB"/>
    <w:pPr>
      <w:tabs>
        <w:tab w:val="center" w:pos="4536"/>
        <w:tab w:val="right" w:pos="9072"/>
      </w:tabs>
      <w:spacing w:after="0" w:line="240" w:lineRule="auto"/>
    </w:pPr>
  </w:style>
  <w:style w:type="character" w:customStyle="1" w:styleId="En-tteCar">
    <w:name w:val="En-tête Car"/>
    <w:basedOn w:val="Policepardfaut"/>
    <w:link w:val="En-tte"/>
    <w:uiPriority w:val="99"/>
    <w:rsid w:val="003A52BB"/>
  </w:style>
  <w:style w:type="paragraph" w:styleId="Pieddepage">
    <w:name w:val="footer"/>
    <w:basedOn w:val="Normal"/>
    <w:link w:val="PieddepageCar"/>
    <w:uiPriority w:val="99"/>
    <w:unhideWhenUsed/>
    <w:rsid w:val="003A52B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A52BB"/>
  </w:style>
  <w:style w:type="paragraph" w:styleId="Textedebulles">
    <w:name w:val="Balloon Text"/>
    <w:basedOn w:val="Normal"/>
    <w:link w:val="TextedebullesCar"/>
    <w:uiPriority w:val="99"/>
    <w:semiHidden/>
    <w:unhideWhenUsed/>
    <w:rsid w:val="003A52B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A52BB"/>
    <w:rPr>
      <w:rFonts w:ascii="Tahoma" w:hAnsi="Tahoma" w:cs="Tahoma"/>
      <w:sz w:val="16"/>
      <w:szCs w:val="16"/>
    </w:rPr>
  </w:style>
  <w:style w:type="character" w:styleId="Marquedecommentaire">
    <w:name w:val="annotation reference"/>
    <w:basedOn w:val="Policepardfaut"/>
    <w:uiPriority w:val="99"/>
    <w:semiHidden/>
    <w:unhideWhenUsed/>
    <w:rsid w:val="00CB31E3"/>
    <w:rPr>
      <w:sz w:val="16"/>
      <w:szCs w:val="16"/>
    </w:rPr>
  </w:style>
  <w:style w:type="paragraph" w:styleId="Commentaire">
    <w:name w:val="annotation text"/>
    <w:basedOn w:val="Normal"/>
    <w:link w:val="CommentaireCar"/>
    <w:uiPriority w:val="99"/>
    <w:semiHidden/>
    <w:unhideWhenUsed/>
    <w:rsid w:val="00CB31E3"/>
    <w:pPr>
      <w:spacing w:line="240" w:lineRule="auto"/>
    </w:pPr>
    <w:rPr>
      <w:sz w:val="20"/>
      <w:szCs w:val="20"/>
    </w:rPr>
  </w:style>
  <w:style w:type="character" w:customStyle="1" w:styleId="CommentaireCar">
    <w:name w:val="Commentaire Car"/>
    <w:basedOn w:val="Policepardfaut"/>
    <w:link w:val="Commentaire"/>
    <w:uiPriority w:val="99"/>
    <w:semiHidden/>
    <w:rsid w:val="00CB31E3"/>
    <w:rPr>
      <w:sz w:val="20"/>
      <w:szCs w:val="20"/>
    </w:rPr>
  </w:style>
  <w:style w:type="paragraph" w:styleId="Objetducommentaire">
    <w:name w:val="annotation subject"/>
    <w:basedOn w:val="Commentaire"/>
    <w:next w:val="Commentaire"/>
    <w:link w:val="ObjetducommentaireCar"/>
    <w:uiPriority w:val="99"/>
    <w:semiHidden/>
    <w:unhideWhenUsed/>
    <w:rsid w:val="00CB31E3"/>
    <w:rPr>
      <w:b/>
      <w:bCs/>
    </w:rPr>
  </w:style>
  <w:style w:type="character" w:customStyle="1" w:styleId="ObjetducommentaireCar">
    <w:name w:val="Objet du commentaire Car"/>
    <w:basedOn w:val="CommentaireCar"/>
    <w:link w:val="Objetducommentaire"/>
    <w:uiPriority w:val="99"/>
    <w:semiHidden/>
    <w:rsid w:val="00CB31E3"/>
    <w:rPr>
      <w:b/>
      <w:bCs/>
      <w:sz w:val="20"/>
      <w:szCs w:val="20"/>
    </w:rPr>
  </w:style>
  <w:style w:type="paragraph" w:styleId="Sansinterligne">
    <w:name w:val="No Spacing"/>
    <w:uiPriority w:val="1"/>
    <w:qFormat/>
    <w:rsid w:val="00CC1D9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030507">
      <w:bodyDiv w:val="1"/>
      <w:marLeft w:val="0"/>
      <w:marRight w:val="0"/>
      <w:marTop w:val="0"/>
      <w:marBottom w:val="0"/>
      <w:divBdr>
        <w:top w:val="none" w:sz="0" w:space="0" w:color="auto"/>
        <w:left w:val="none" w:sz="0" w:space="0" w:color="auto"/>
        <w:bottom w:val="none" w:sz="0" w:space="0" w:color="auto"/>
        <w:right w:val="none" w:sz="0" w:space="0" w:color="auto"/>
      </w:divBdr>
    </w:div>
    <w:div w:id="211424618">
      <w:bodyDiv w:val="1"/>
      <w:marLeft w:val="0"/>
      <w:marRight w:val="0"/>
      <w:marTop w:val="0"/>
      <w:marBottom w:val="0"/>
      <w:divBdr>
        <w:top w:val="none" w:sz="0" w:space="0" w:color="auto"/>
        <w:left w:val="none" w:sz="0" w:space="0" w:color="auto"/>
        <w:bottom w:val="none" w:sz="0" w:space="0" w:color="auto"/>
        <w:right w:val="none" w:sz="0" w:space="0" w:color="auto"/>
      </w:divBdr>
    </w:div>
    <w:div w:id="317198117">
      <w:bodyDiv w:val="1"/>
      <w:marLeft w:val="0"/>
      <w:marRight w:val="0"/>
      <w:marTop w:val="0"/>
      <w:marBottom w:val="0"/>
      <w:divBdr>
        <w:top w:val="none" w:sz="0" w:space="0" w:color="auto"/>
        <w:left w:val="none" w:sz="0" w:space="0" w:color="auto"/>
        <w:bottom w:val="none" w:sz="0" w:space="0" w:color="auto"/>
        <w:right w:val="none" w:sz="0" w:space="0" w:color="auto"/>
      </w:divBdr>
    </w:div>
    <w:div w:id="358624911">
      <w:bodyDiv w:val="1"/>
      <w:marLeft w:val="0"/>
      <w:marRight w:val="0"/>
      <w:marTop w:val="0"/>
      <w:marBottom w:val="0"/>
      <w:divBdr>
        <w:top w:val="none" w:sz="0" w:space="0" w:color="auto"/>
        <w:left w:val="none" w:sz="0" w:space="0" w:color="auto"/>
        <w:bottom w:val="none" w:sz="0" w:space="0" w:color="auto"/>
        <w:right w:val="none" w:sz="0" w:space="0" w:color="auto"/>
      </w:divBdr>
    </w:div>
    <w:div w:id="1262179421">
      <w:bodyDiv w:val="1"/>
      <w:marLeft w:val="0"/>
      <w:marRight w:val="0"/>
      <w:marTop w:val="0"/>
      <w:marBottom w:val="0"/>
      <w:divBdr>
        <w:top w:val="none" w:sz="0" w:space="0" w:color="auto"/>
        <w:left w:val="none" w:sz="0" w:space="0" w:color="auto"/>
        <w:bottom w:val="none" w:sz="0" w:space="0" w:color="auto"/>
        <w:right w:val="none" w:sz="0" w:space="0" w:color="auto"/>
      </w:divBdr>
    </w:div>
    <w:div w:id="1283607198">
      <w:bodyDiv w:val="1"/>
      <w:marLeft w:val="0"/>
      <w:marRight w:val="0"/>
      <w:marTop w:val="0"/>
      <w:marBottom w:val="0"/>
      <w:divBdr>
        <w:top w:val="none" w:sz="0" w:space="0" w:color="auto"/>
        <w:left w:val="none" w:sz="0" w:space="0" w:color="auto"/>
        <w:bottom w:val="none" w:sz="0" w:space="0" w:color="auto"/>
        <w:right w:val="none" w:sz="0" w:space="0" w:color="auto"/>
      </w:divBdr>
    </w:div>
    <w:div w:id="1782605010">
      <w:bodyDiv w:val="1"/>
      <w:marLeft w:val="0"/>
      <w:marRight w:val="0"/>
      <w:marTop w:val="0"/>
      <w:marBottom w:val="0"/>
      <w:divBdr>
        <w:top w:val="none" w:sz="0" w:space="0" w:color="auto"/>
        <w:left w:val="none" w:sz="0" w:space="0" w:color="auto"/>
        <w:bottom w:val="none" w:sz="0" w:space="0" w:color="auto"/>
        <w:right w:val="none" w:sz="0" w:space="0" w:color="auto"/>
      </w:divBdr>
      <w:divsChild>
        <w:div w:id="1286157225">
          <w:marLeft w:val="734"/>
          <w:marRight w:val="0"/>
          <w:marTop w:val="130"/>
          <w:marBottom w:val="240"/>
          <w:divBdr>
            <w:top w:val="none" w:sz="0" w:space="0" w:color="auto"/>
            <w:left w:val="none" w:sz="0" w:space="0" w:color="auto"/>
            <w:bottom w:val="none" w:sz="0" w:space="0" w:color="auto"/>
            <w:right w:val="none" w:sz="0" w:space="0" w:color="auto"/>
          </w:divBdr>
        </w:div>
      </w:divsChild>
    </w:div>
    <w:div w:id="1855147132">
      <w:bodyDiv w:val="1"/>
      <w:marLeft w:val="0"/>
      <w:marRight w:val="0"/>
      <w:marTop w:val="0"/>
      <w:marBottom w:val="0"/>
      <w:divBdr>
        <w:top w:val="none" w:sz="0" w:space="0" w:color="auto"/>
        <w:left w:val="none" w:sz="0" w:space="0" w:color="auto"/>
        <w:bottom w:val="none" w:sz="0" w:space="0" w:color="auto"/>
        <w:right w:val="none" w:sz="0" w:space="0" w:color="auto"/>
      </w:divBdr>
    </w:div>
    <w:div w:id="1926764233">
      <w:bodyDiv w:val="1"/>
      <w:marLeft w:val="0"/>
      <w:marRight w:val="0"/>
      <w:marTop w:val="0"/>
      <w:marBottom w:val="0"/>
      <w:divBdr>
        <w:top w:val="none" w:sz="0" w:space="0" w:color="auto"/>
        <w:left w:val="none" w:sz="0" w:space="0" w:color="auto"/>
        <w:bottom w:val="none" w:sz="0" w:space="0" w:color="auto"/>
        <w:right w:val="none" w:sz="0" w:space="0" w:color="auto"/>
      </w:divBdr>
    </w:div>
    <w:div w:id="1980260332">
      <w:bodyDiv w:val="1"/>
      <w:marLeft w:val="0"/>
      <w:marRight w:val="0"/>
      <w:marTop w:val="0"/>
      <w:marBottom w:val="0"/>
      <w:divBdr>
        <w:top w:val="none" w:sz="0" w:space="0" w:color="auto"/>
        <w:left w:val="none" w:sz="0" w:space="0" w:color="auto"/>
        <w:bottom w:val="none" w:sz="0" w:space="0" w:color="auto"/>
        <w:right w:val="none" w:sz="0" w:space="0" w:color="auto"/>
      </w:divBdr>
      <w:divsChild>
        <w:div w:id="1295791354">
          <w:marLeft w:val="734"/>
          <w:marRight w:val="0"/>
          <w:marTop w:val="130"/>
          <w:marBottom w:val="240"/>
          <w:divBdr>
            <w:top w:val="none" w:sz="0" w:space="0" w:color="auto"/>
            <w:left w:val="none" w:sz="0" w:space="0" w:color="auto"/>
            <w:bottom w:val="none" w:sz="0" w:space="0" w:color="auto"/>
            <w:right w:val="none" w:sz="0" w:space="0" w:color="auto"/>
          </w:divBdr>
        </w:div>
      </w:divsChild>
    </w:div>
    <w:div w:id="2007589812">
      <w:bodyDiv w:val="1"/>
      <w:marLeft w:val="0"/>
      <w:marRight w:val="0"/>
      <w:marTop w:val="0"/>
      <w:marBottom w:val="0"/>
      <w:divBdr>
        <w:top w:val="none" w:sz="0" w:space="0" w:color="auto"/>
        <w:left w:val="none" w:sz="0" w:space="0" w:color="auto"/>
        <w:bottom w:val="none" w:sz="0" w:space="0" w:color="auto"/>
        <w:right w:val="none" w:sz="0" w:space="0" w:color="auto"/>
      </w:divBdr>
      <w:divsChild>
        <w:div w:id="818573958">
          <w:marLeft w:val="720"/>
          <w:marRight w:val="0"/>
          <w:marTop w:val="0"/>
          <w:marBottom w:val="0"/>
          <w:divBdr>
            <w:top w:val="none" w:sz="0" w:space="0" w:color="auto"/>
            <w:left w:val="none" w:sz="0" w:space="0" w:color="auto"/>
            <w:bottom w:val="none" w:sz="0" w:space="0" w:color="auto"/>
            <w:right w:val="none" w:sz="0" w:space="0" w:color="auto"/>
          </w:divBdr>
        </w:div>
        <w:div w:id="1095634366">
          <w:marLeft w:val="720"/>
          <w:marRight w:val="0"/>
          <w:marTop w:val="0"/>
          <w:marBottom w:val="0"/>
          <w:divBdr>
            <w:top w:val="none" w:sz="0" w:space="0" w:color="auto"/>
            <w:left w:val="none" w:sz="0" w:space="0" w:color="auto"/>
            <w:bottom w:val="none" w:sz="0" w:space="0" w:color="auto"/>
            <w:right w:val="none" w:sz="0" w:space="0" w:color="auto"/>
          </w:divBdr>
        </w:div>
        <w:div w:id="925263428">
          <w:marLeft w:val="720"/>
          <w:marRight w:val="0"/>
          <w:marTop w:val="0"/>
          <w:marBottom w:val="0"/>
          <w:divBdr>
            <w:top w:val="none" w:sz="0" w:space="0" w:color="auto"/>
            <w:left w:val="none" w:sz="0" w:space="0" w:color="auto"/>
            <w:bottom w:val="none" w:sz="0" w:space="0" w:color="auto"/>
            <w:right w:val="none" w:sz="0" w:space="0" w:color="auto"/>
          </w:divBdr>
        </w:div>
      </w:divsChild>
    </w:div>
    <w:div w:id="2105494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pog.ch"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bepog.ch" TargetMode="External"/><Relationship Id="rId4" Type="http://schemas.openxmlformats.org/officeDocument/2006/relationships/settings" Target="settings.xml"/><Relationship Id="rId9" Type="http://schemas.openxmlformats.org/officeDocument/2006/relationships/hyperlink" Target="mailto:pierre-yves.kohler@faji.ch"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610B20-15D0-4448-9ECE-1AC0FB326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929</Words>
  <Characters>5115</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6032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Pierre-Yves Kohler - FAJI</dc:creator>
  <cp:lastModifiedBy>Pierre-Yves Kohler</cp:lastModifiedBy>
  <cp:revision>2</cp:revision>
  <cp:lastPrinted>2017-09-13T13:30:00Z</cp:lastPrinted>
  <dcterms:created xsi:type="dcterms:W3CDTF">2017-09-13T14:38:00Z</dcterms:created>
  <dcterms:modified xsi:type="dcterms:W3CDTF">2017-09-13T14:38:00Z</dcterms:modified>
</cp:coreProperties>
</file>