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6714" w:rsidRPr="008B0E99" w:rsidRDefault="00C06714" w:rsidP="003B2BC4">
      <w:pPr>
        <w:spacing w:after="0"/>
        <w:jc w:val="both"/>
        <w:rPr>
          <w:lang w:val="en-GB"/>
        </w:rPr>
      </w:pPr>
      <w:r w:rsidRPr="008B0E99">
        <w:rPr>
          <w:lang w:val="en-GB"/>
        </w:rPr>
        <w:t xml:space="preserve">Article Rollomatic Humanoid </w:t>
      </w:r>
    </w:p>
    <w:p w:rsidR="00C06714" w:rsidRPr="008B0E99" w:rsidRDefault="00C06714" w:rsidP="003B2BC4">
      <w:pPr>
        <w:spacing w:after="0"/>
        <w:jc w:val="both"/>
        <w:rPr>
          <w:lang w:val="en-GB"/>
        </w:rPr>
      </w:pPr>
      <w:r w:rsidRPr="008B0E99">
        <w:rPr>
          <w:lang w:val="en-GB"/>
        </w:rPr>
        <w:t>V1 pyk 1.04.2017</w:t>
      </w:r>
      <w:r w:rsidR="00D33866" w:rsidRPr="008B0E99">
        <w:rPr>
          <w:lang w:val="en-GB"/>
        </w:rPr>
        <w:t xml:space="preserve"> </w:t>
      </w:r>
    </w:p>
    <w:p w:rsidR="00D33866" w:rsidRPr="008B0E99" w:rsidRDefault="00D33866" w:rsidP="003B2BC4">
      <w:pPr>
        <w:spacing w:after="0"/>
        <w:jc w:val="both"/>
        <w:rPr>
          <w:lang w:val="en-GB"/>
        </w:rPr>
      </w:pPr>
      <w:r w:rsidRPr="008B0E99">
        <w:rPr>
          <w:lang w:val="en-GB"/>
        </w:rPr>
        <w:t>V2 mr/cdm 6.04.2017</w:t>
      </w:r>
    </w:p>
    <w:p w:rsidR="007E1460" w:rsidRPr="008B0E99" w:rsidRDefault="007E1460" w:rsidP="003B2BC4">
      <w:pPr>
        <w:spacing w:after="0"/>
        <w:jc w:val="both"/>
        <w:rPr>
          <w:lang w:val="en-GB"/>
        </w:rPr>
      </w:pPr>
    </w:p>
    <w:p w:rsidR="00517BED" w:rsidRPr="0038065D" w:rsidRDefault="0038065D" w:rsidP="003B2BC4">
      <w:pPr>
        <w:spacing w:after="0"/>
        <w:jc w:val="both"/>
        <w:rPr>
          <w:b/>
          <w:color w:val="0070C0"/>
          <w:sz w:val="28"/>
        </w:rPr>
      </w:pPr>
      <w:r w:rsidRPr="0038065D">
        <w:rPr>
          <w:b/>
          <w:color w:val="0070C0"/>
          <w:sz w:val="28"/>
        </w:rPr>
        <w:t>Mon collègue est un robot</w:t>
      </w:r>
      <w:r w:rsidR="003B2BC4">
        <w:rPr>
          <w:b/>
          <w:color w:val="0070C0"/>
          <w:sz w:val="28"/>
        </w:rPr>
        <w:t>…</w:t>
      </w:r>
    </w:p>
    <w:p w:rsidR="0038065D" w:rsidRDefault="003B2BC4" w:rsidP="003B2BC4">
      <w:pPr>
        <w:spacing w:after="0"/>
        <w:jc w:val="both"/>
      </w:pPr>
      <w:proofErr w:type="spellStart"/>
      <w:r>
        <w:t>Designé</w:t>
      </w:r>
      <w:proofErr w:type="spellEnd"/>
      <w:r>
        <w:t xml:space="preserve"> par un célèbre auteur de Manga japonais, le robot humanoïde </w:t>
      </w:r>
      <w:proofErr w:type="spellStart"/>
      <w:r>
        <w:t>Nextage</w:t>
      </w:r>
      <w:proofErr w:type="spellEnd"/>
      <w:r>
        <w:t xml:space="preserve"> a été conçu pour s’intégrer à l’environnement de travail humain. </w:t>
      </w:r>
      <w:r w:rsidR="0022151C">
        <w:t xml:space="preserve">Il peut travailler en collaboration au sein d’ateliers de production et de chaînes de montage sans interface particulière ni connexion aux machines. </w:t>
      </w:r>
      <w:bookmarkStart w:id="0" w:name="_GoBack"/>
      <w:bookmarkEnd w:id="0"/>
      <w:r>
        <w:t xml:space="preserve">Rencontre avec Michel Rollier, directeur de </w:t>
      </w:r>
      <w:proofErr w:type="spellStart"/>
      <w:r>
        <w:t>Rollomatic</w:t>
      </w:r>
      <w:proofErr w:type="spellEnd"/>
      <w:r>
        <w:t xml:space="preserve"> et Ciro Di </w:t>
      </w:r>
      <w:proofErr w:type="spellStart"/>
      <w:r>
        <w:t>Marzo</w:t>
      </w:r>
      <w:proofErr w:type="spellEnd"/>
      <w:r>
        <w:t xml:space="preserve">, </w:t>
      </w:r>
      <w:r w:rsidR="008B701E">
        <w:t>responsable de</w:t>
      </w:r>
      <w:r>
        <w:t xml:space="preserve"> la nouvelle division </w:t>
      </w:r>
      <w:proofErr w:type="spellStart"/>
      <w:r>
        <w:t>Humanoid</w:t>
      </w:r>
      <w:proofErr w:type="spellEnd"/>
      <w:r w:rsidR="00406315">
        <w:t xml:space="preserve"> </w:t>
      </w:r>
      <w:r>
        <w:t xml:space="preserve">Power de </w:t>
      </w:r>
      <w:proofErr w:type="spellStart"/>
      <w:r>
        <w:t>Rollomatic</w:t>
      </w:r>
      <w:proofErr w:type="spellEnd"/>
      <w:r>
        <w:t>.</w:t>
      </w:r>
    </w:p>
    <w:p w:rsidR="003B2BC4" w:rsidRDefault="003B2BC4" w:rsidP="003B2BC4">
      <w:pPr>
        <w:spacing w:after="0"/>
        <w:jc w:val="both"/>
      </w:pPr>
    </w:p>
    <w:p w:rsidR="003B2BC4" w:rsidRDefault="003B2BC4" w:rsidP="003B2BC4">
      <w:pPr>
        <w:spacing w:after="0"/>
        <w:jc w:val="both"/>
      </w:pPr>
      <w:r>
        <w:t>Le Japon souffre d’un manque chronique de main d’œuvre, notamment dans les métiers techniques. Les travaux sans grande valeur ajouté</w:t>
      </w:r>
      <w:r w:rsidR="00406315">
        <w:t>e</w:t>
      </w:r>
      <w:r>
        <w:t xml:space="preserve"> et/ou pénible</w:t>
      </w:r>
      <w:r w:rsidR="00406315">
        <w:t>s</w:t>
      </w:r>
      <w:r>
        <w:t xml:space="preserve"> générant des troubles musculo-squelettiques </w:t>
      </w:r>
      <w:r w:rsidR="00456447">
        <w:t xml:space="preserve">sont les plus touchés. Qu’en est-il en Suisse ? Michel Rollier explique : </w:t>
      </w:r>
      <w:r w:rsidR="00456447" w:rsidRPr="00456447">
        <w:rPr>
          <w:i/>
        </w:rPr>
        <w:t>« La tendance est la même en Suisse, de moins en moins de personnes sont intéressé</w:t>
      </w:r>
      <w:r w:rsidR="00406315">
        <w:rPr>
          <w:i/>
        </w:rPr>
        <w:t>e</w:t>
      </w:r>
      <w:r w:rsidR="00456447" w:rsidRPr="00456447">
        <w:rPr>
          <w:i/>
        </w:rPr>
        <w:t>s à ce genre de travail. Et dans notre pays nous pouvons ajouter la force du franc comme facteur aggravant pour les industries. Non seulement ces jobs sont boudés mais en plus ils pèsent sur la rentabilité ».</w:t>
      </w:r>
      <w:r w:rsidR="00456447">
        <w:t xml:space="preserve"> </w:t>
      </w:r>
    </w:p>
    <w:p w:rsidR="00456447" w:rsidRDefault="00456447" w:rsidP="003B2BC4">
      <w:pPr>
        <w:spacing w:after="0"/>
        <w:jc w:val="both"/>
      </w:pPr>
    </w:p>
    <w:p w:rsidR="00456447" w:rsidRPr="00456447" w:rsidRDefault="00456447" w:rsidP="003B2BC4">
      <w:pPr>
        <w:spacing w:after="0"/>
        <w:jc w:val="both"/>
        <w:rPr>
          <w:b/>
        </w:rPr>
      </w:pPr>
      <w:r w:rsidRPr="00456447">
        <w:rPr>
          <w:b/>
        </w:rPr>
        <w:t>La solution ? Automatiser intelligemment</w:t>
      </w:r>
    </w:p>
    <w:p w:rsidR="00456447" w:rsidRDefault="00456447" w:rsidP="003B2BC4">
      <w:pPr>
        <w:spacing w:after="0"/>
        <w:jc w:val="both"/>
      </w:pPr>
      <w:r>
        <w:t xml:space="preserve">L’automatisation n’a rien de </w:t>
      </w:r>
      <w:r w:rsidR="00406315">
        <w:t>neuf dans le monde industriel où</w:t>
      </w:r>
      <w:r>
        <w:t xml:space="preserve"> les robots côtoient les humains depuis des dizaines d’années. Toutefois pour la première fois dans l’histoire, les robots humanoïdes </w:t>
      </w:r>
      <w:proofErr w:type="spellStart"/>
      <w:r>
        <w:t>Nextage</w:t>
      </w:r>
      <w:proofErr w:type="spellEnd"/>
      <w:r>
        <w:t xml:space="preserve"> peuvent s’intégrer de manière simple et rapide au sein d’environnements conçus pour les humains. En d’autres termes, le robot peut interagir avec les moyens de production ou de montage exactement comme le fait un être humain. Ses caméras détectent les modifications et à l’aide de ses deux bras, il </w:t>
      </w:r>
      <w:r w:rsidR="003129C7">
        <w:t xml:space="preserve">peut effectuer son travail comme un homme. Il gère son job par l’interface </w:t>
      </w:r>
      <w:r w:rsidR="00725EB1">
        <w:t xml:space="preserve">homme-machine </w:t>
      </w:r>
      <w:r w:rsidR="003129C7">
        <w:t>classique, par exemple l’écran tactile de la commande numérique de la machine.</w:t>
      </w:r>
    </w:p>
    <w:p w:rsidR="003129C7" w:rsidRDefault="003129C7" w:rsidP="003B2BC4">
      <w:pPr>
        <w:spacing w:after="0"/>
        <w:jc w:val="both"/>
      </w:pPr>
    </w:p>
    <w:p w:rsidR="003129C7" w:rsidRPr="003129C7" w:rsidRDefault="003129C7" w:rsidP="003B2BC4">
      <w:pPr>
        <w:spacing w:after="0"/>
        <w:jc w:val="both"/>
        <w:rPr>
          <w:b/>
        </w:rPr>
      </w:pPr>
      <w:r w:rsidRPr="003129C7">
        <w:rPr>
          <w:b/>
        </w:rPr>
        <w:t>Une intégration simplifiée</w:t>
      </w:r>
    </w:p>
    <w:p w:rsidR="003129C7" w:rsidRDefault="003129C7" w:rsidP="003B2BC4">
      <w:pPr>
        <w:spacing w:after="0"/>
        <w:jc w:val="both"/>
      </w:pPr>
      <w:r>
        <w:t xml:space="preserve">Habituellement lorsque l’on parle d’automatisation, ceci implique de lourds travaux d’intégration et d’investissements. Avec </w:t>
      </w:r>
      <w:proofErr w:type="spellStart"/>
      <w:r>
        <w:t>Nextage</w:t>
      </w:r>
      <w:proofErr w:type="spellEnd"/>
      <w:r>
        <w:t xml:space="preserve"> rien de tout ça. La place de travail ne change pas. Monté sur un chariot, le robot est mis en place très simplement. </w:t>
      </w:r>
      <w:r w:rsidRPr="003129C7">
        <w:rPr>
          <w:i/>
        </w:rPr>
        <w:t>« Il n’est pas nécessaire d’être très précis dans le positionnement du robot, celui-ci reconna</w:t>
      </w:r>
      <w:r w:rsidR="00406315">
        <w:rPr>
          <w:i/>
        </w:rPr>
        <w:t>î</w:t>
      </w:r>
      <w:r w:rsidRPr="003129C7">
        <w:rPr>
          <w:i/>
        </w:rPr>
        <w:t>t immédiatement sa place et s’adapte en conséquence »</w:t>
      </w:r>
      <w:r>
        <w:t xml:space="preserve"> précise </w:t>
      </w:r>
      <w:r w:rsidR="00406315">
        <w:t>Ciro</w:t>
      </w:r>
      <w:r w:rsidR="008B701E">
        <w:t xml:space="preserve"> D</w:t>
      </w:r>
      <w:r>
        <w:t xml:space="preserve">i </w:t>
      </w:r>
      <w:proofErr w:type="spellStart"/>
      <w:r>
        <w:t>Marzo</w:t>
      </w:r>
      <w:proofErr w:type="spellEnd"/>
      <w:r w:rsidR="00131A35">
        <w:t xml:space="preserve"> qui ajoute : </w:t>
      </w:r>
      <w:r w:rsidR="00131A35" w:rsidRPr="00131A35">
        <w:rPr>
          <w:i/>
        </w:rPr>
        <w:t xml:space="preserve">« Ce peut être un vrai plus lorsque des processus doivent être validés comme dans le domaine médical par exemple. Le fait d’automatiser ne remet pas les validations en question puisque les processus restent exactement les mêmes. C’est un gain de temps et de sécurité très appréciable ». </w:t>
      </w:r>
      <w:r>
        <w:t>En ce qui concerne les branchements, il doit être alimenté en air comprimé et sur une simple prise 220V.</w:t>
      </w:r>
      <w:r w:rsidR="00131A35">
        <w:t xml:space="preserve"> </w:t>
      </w:r>
    </w:p>
    <w:p w:rsidR="00563459" w:rsidRDefault="00563459" w:rsidP="003B2BC4">
      <w:pPr>
        <w:spacing w:after="0"/>
        <w:jc w:val="both"/>
      </w:pPr>
    </w:p>
    <w:p w:rsidR="00563459" w:rsidRPr="00563459" w:rsidRDefault="00247EFC" w:rsidP="003B2BC4">
      <w:pPr>
        <w:spacing w:after="0"/>
        <w:jc w:val="both"/>
        <w:rPr>
          <w:b/>
        </w:rPr>
      </w:pPr>
      <w:r>
        <w:rPr>
          <w:b/>
        </w:rPr>
        <w:t>Préserver</w:t>
      </w:r>
      <w:r w:rsidR="00563459" w:rsidRPr="00563459">
        <w:rPr>
          <w:b/>
        </w:rPr>
        <w:t xml:space="preserve"> le travail en Suisse</w:t>
      </w:r>
    </w:p>
    <w:p w:rsidR="00563459" w:rsidRDefault="00563459" w:rsidP="003B2BC4">
      <w:pPr>
        <w:spacing w:after="0"/>
        <w:jc w:val="both"/>
      </w:pPr>
      <w:r>
        <w:t>Dans le domaine industriel ce n’est un secret pour personne que la Suisse est à la pointe de la technologie et que notre pays n’est plus adapté à la réalisation de pièces simples sans valeur ajouté</w:t>
      </w:r>
      <w:r w:rsidR="00406315">
        <w:t>e</w:t>
      </w:r>
      <w:r>
        <w:t xml:space="preserve">. De même et comme précisé en introduction, certains postes de travail ne trouvent plus d’employés et pèsent sur les budgets. </w:t>
      </w:r>
      <w:r w:rsidRPr="0097610C">
        <w:rPr>
          <w:i/>
        </w:rPr>
        <w:t>« Avec nos nouveaux robots humanoïdes, nous permettons aux entreprises de notre pays de continuer à produire en Suisse et de rationaliser les coûts »</w:t>
      </w:r>
      <w:r>
        <w:t xml:space="preserve"> précise le directeur.</w:t>
      </w:r>
    </w:p>
    <w:p w:rsidR="00563459" w:rsidRDefault="00563459" w:rsidP="003B2BC4">
      <w:pPr>
        <w:spacing w:after="0"/>
        <w:jc w:val="both"/>
      </w:pPr>
    </w:p>
    <w:p w:rsidR="00563459" w:rsidRPr="002930C9" w:rsidRDefault="002930C9" w:rsidP="003B2BC4">
      <w:pPr>
        <w:spacing w:after="0"/>
        <w:jc w:val="both"/>
        <w:rPr>
          <w:b/>
        </w:rPr>
      </w:pPr>
      <w:r w:rsidRPr="002930C9">
        <w:rPr>
          <w:b/>
        </w:rPr>
        <w:t>Une dizaine de robots installés</w:t>
      </w:r>
      <w:r w:rsidR="00D745F4">
        <w:rPr>
          <w:b/>
        </w:rPr>
        <w:t xml:space="preserve"> en Suisse…</w:t>
      </w:r>
    </w:p>
    <w:p w:rsidR="002930C9" w:rsidRDefault="00454782" w:rsidP="003B2BC4">
      <w:pPr>
        <w:spacing w:after="0"/>
        <w:jc w:val="both"/>
      </w:pPr>
      <w:r>
        <w:t>O</w:t>
      </w:r>
      <w:r w:rsidR="002930C9">
        <w:t xml:space="preserve">n entend souvent que </w:t>
      </w:r>
      <w:r w:rsidR="0097610C">
        <w:t xml:space="preserve">la robotique détruit les postes de travail. Il est indéniable que pour certaines opérations, il est plus logique et rentable de le remplacer par une solution technologique. Qu’en est-il </w:t>
      </w:r>
      <w:r w:rsidR="0097610C">
        <w:lastRenderedPageBreak/>
        <w:t xml:space="preserve">avec la dizaine de robots </w:t>
      </w:r>
      <w:proofErr w:type="spellStart"/>
      <w:r w:rsidR="0097610C">
        <w:t>Nextage</w:t>
      </w:r>
      <w:proofErr w:type="spellEnd"/>
      <w:r w:rsidR="0097610C">
        <w:t xml:space="preserve"> installés par </w:t>
      </w:r>
      <w:proofErr w:type="spellStart"/>
      <w:r w:rsidR="0097610C">
        <w:t>Rollomatic</w:t>
      </w:r>
      <w:proofErr w:type="spellEnd"/>
      <w:r w:rsidR="0097610C">
        <w:t xml:space="preserve"> ? </w:t>
      </w:r>
      <w:r w:rsidR="0097610C" w:rsidRPr="0097610C">
        <w:rPr>
          <w:i/>
        </w:rPr>
        <w:t>« Il n’y a pas eu de perte d’emploi</w:t>
      </w:r>
      <w:r w:rsidR="00406315">
        <w:rPr>
          <w:i/>
        </w:rPr>
        <w:t>s</w:t>
      </w:r>
      <w:r w:rsidR="0097610C" w:rsidRPr="0097610C">
        <w:rPr>
          <w:i/>
        </w:rPr>
        <w:t xml:space="preserve">. Dans certains cas le robot a été utilisé pour augmenter la production en duplifiant un poste de travail et dans d’autres cas les hommes ont été formés pour devenir </w:t>
      </w:r>
      <w:r w:rsidR="00406315">
        <w:rPr>
          <w:i/>
        </w:rPr>
        <w:t>responsables</w:t>
      </w:r>
      <w:r w:rsidR="0097610C" w:rsidRPr="0097610C">
        <w:rPr>
          <w:i/>
        </w:rPr>
        <w:t xml:space="preserve"> du robot avec pour mission </w:t>
      </w:r>
      <w:r w:rsidR="00406315">
        <w:rPr>
          <w:i/>
        </w:rPr>
        <w:t xml:space="preserve">notamment </w:t>
      </w:r>
      <w:r w:rsidR="0097610C" w:rsidRPr="0097610C">
        <w:rPr>
          <w:i/>
        </w:rPr>
        <w:t xml:space="preserve">d’effectuer plus de contrôle et d’améliorer la qualité » </w:t>
      </w:r>
      <w:r w:rsidR="008B701E">
        <w:t>nous dit M. D</w:t>
      </w:r>
      <w:r w:rsidR="0097610C">
        <w:t xml:space="preserve">i </w:t>
      </w:r>
      <w:proofErr w:type="spellStart"/>
      <w:r w:rsidR="0097610C">
        <w:t>Marzo</w:t>
      </w:r>
      <w:proofErr w:type="spellEnd"/>
      <w:r w:rsidR="0097610C">
        <w:t xml:space="preserve">. M. Rollier ajoute : </w:t>
      </w:r>
      <w:r w:rsidR="0097610C" w:rsidRPr="0097610C">
        <w:rPr>
          <w:i/>
        </w:rPr>
        <w:t xml:space="preserve">« Dans certaines entreprises il y a eu des craintes et des réticences au début, mais aujourd’hui les collègues robotisés sont acceptés et ‘font partie de la famille’. A </w:t>
      </w:r>
      <w:r w:rsidR="00406315">
        <w:rPr>
          <w:i/>
        </w:rPr>
        <w:t xml:space="preserve">tel </w:t>
      </w:r>
      <w:r w:rsidR="0097610C" w:rsidRPr="0097610C">
        <w:rPr>
          <w:i/>
        </w:rPr>
        <w:t>point que la plupart des robots y portent des petits noms</w:t>
      </w:r>
      <w:r w:rsidR="003241D2">
        <w:rPr>
          <w:i/>
        </w:rPr>
        <w:t xml:space="preserve"> et sont devenus des mascottes</w:t>
      </w:r>
      <w:r w:rsidR="0097610C" w:rsidRPr="0097610C">
        <w:rPr>
          <w:i/>
        </w:rPr>
        <w:t> ».</w:t>
      </w:r>
    </w:p>
    <w:p w:rsidR="0097610C" w:rsidRDefault="0097610C" w:rsidP="003B2BC4">
      <w:pPr>
        <w:spacing w:after="0"/>
        <w:jc w:val="both"/>
      </w:pPr>
    </w:p>
    <w:p w:rsidR="0097610C" w:rsidRPr="00D745F4" w:rsidRDefault="00D745F4" w:rsidP="003B2BC4">
      <w:pPr>
        <w:spacing w:after="0"/>
        <w:jc w:val="both"/>
        <w:rPr>
          <w:b/>
        </w:rPr>
      </w:pPr>
      <w:r w:rsidRPr="00D745F4">
        <w:rPr>
          <w:b/>
        </w:rPr>
        <w:t>..plus de 400 au Japon</w:t>
      </w:r>
    </w:p>
    <w:p w:rsidR="00D745F4" w:rsidRPr="00C06714" w:rsidRDefault="00D745F4" w:rsidP="003B2BC4">
      <w:pPr>
        <w:spacing w:after="0"/>
        <w:jc w:val="both"/>
        <w:rPr>
          <w:i/>
        </w:rPr>
      </w:pPr>
      <w:r>
        <w:t>Vendu</w:t>
      </w:r>
      <w:r w:rsidR="00406315">
        <w:t>s</w:t>
      </w:r>
      <w:r>
        <w:t xml:space="preserve"> en exclusivité </w:t>
      </w:r>
      <w:r w:rsidR="008B701E">
        <w:t>en Suisse</w:t>
      </w:r>
      <w:r>
        <w:t xml:space="preserve"> par </w:t>
      </w:r>
      <w:proofErr w:type="spellStart"/>
      <w:r>
        <w:t>Rollomatic</w:t>
      </w:r>
      <w:proofErr w:type="spellEnd"/>
      <w:r>
        <w:t xml:space="preserve"> en Suisse, ces humanoïdes sont déjà très largement utilisés au pays du soleil levant, notamment sur des chaînes de montage en ligne où ils collaborent et interagissent avec des collègues humains. M. Rollier précise : </w:t>
      </w:r>
      <w:r w:rsidRPr="00C06714">
        <w:rPr>
          <w:i/>
        </w:rPr>
        <w:t>« Notre partenaire japonais a déjà installé plus de 400 de ces robots, principalement pour deux types d’activités : l’assemblage et le chargement/déchargement</w:t>
      </w:r>
      <w:r w:rsidR="007E1460">
        <w:rPr>
          <w:i/>
        </w:rPr>
        <w:t xml:space="preserve"> de machines</w:t>
      </w:r>
      <w:r w:rsidRPr="00C06714">
        <w:rPr>
          <w:i/>
        </w:rPr>
        <w:t xml:space="preserve"> ». </w:t>
      </w:r>
      <w:r>
        <w:t xml:space="preserve">Il ajoute : </w:t>
      </w:r>
      <w:r w:rsidRPr="00C06714">
        <w:rPr>
          <w:i/>
        </w:rPr>
        <w:t>« Nous avons exactement les mêmes champs d’activité</w:t>
      </w:r>
      <w:r w:rsidR="00406315">
        <w:rPr>
          <w:i/>
        </w:rPr>
        <w:t>s</w:t>
      </w:r>
      <w:r w:rsidRPr="00C06714">
        <w:rPr>
          <w:i/>
        </w:rPr>
        <w:t xml:space="preserve"> en Suisse et aujourd’hui la répartition des ventes </w:t>
      </w:r>
      <w:r w:rsidR="00C06714" w:rsidRPr="00C06714">
        <w:rPr>
          <w:i/>
        </w:rPr>
        <w:t xml:space="preserve">entre les deux domaines </w:t>
      </w:r>
      <w:r w:rsidRPr="00C06714">
        <w:rPr>
          <w:i/>
        </w:rPr>
        <w:t>est approximativement</w:t>
      </w:r>
      <w:r w:rsidR="00C06714" w:rsidRPr="00C06714">
        <w:rPr>
          <w:i/>
        </w:rPr>
        <w:t xml:space="preserve"> moitié-moitié ».</w:t>
      </w:r>
    </w:p>
    <w:p w:rsidR="00D745F4" w:rsidRDefault="00D745F4" w:rsidP="003B2BC4">
      <w:pPr>
        <w:spacing w:after="0"/>
        <w:jc w:val="both"/>
      </w:pPr>
    </w:p>
    <w:p w:rsidR="00D745F4" w:rsidRPr="00D745F4" w:rsidRDefault="00D745F4" w:rsidP="003B2BC4">
      <w:pPr>
        <w:spacing w:after="0"/>
        <w:jc w:val="both"/>
        <w:rPr>
          <w:b/>
        </w:rPr>
      </w:pPr>
      <w:r w:rsidRPr="00D745F4">
        <w:rPr>
          <w:b/>
        </w:rPr>
        <w:t>En accord avec les tendances de réduction de tailles de lots</w:t>
      </w:r>
    </w:p>
    <w:p w:rsidR="00D745F4" w:rsidRDefault="00B63A77" w:rsidP="003B2BC4">
      <w:pPr>
        <w:spacing w:after="0"/>
        <w:jc w:val="both"/>
      </w:pPr>
      <w:r>
        <w:t>Avec la production qui se veut toujours plus efficace mais paradoxalement plus flexible, les humanoïdes apportent une solut</w:t>
      </w:r>
      <w:r w:rsidR="00406315">
        <w:t>ion idéale. Ils peuvent reconnaî</w:t>
      </w:r>
      <w:r>
        <w:t>tre immédiatement tout changement dans les pièces qui leur parviennent et s’adapter en conséquence, par exemple en changeant leurs mains (préhenseurs) et en chargeant les bons programm</w:t>
      </w:r>
      <w:r w:rsidR="00347E7C">
        <w:t>es de leur base de données. M. D</w:t>
      </w:r>
      <w:r>
        <w:t xml:space="preserve">i </w:t>
      </w:r>
      <w:proofErr w:type="spellStart"/>
      <w:r>
        <w:t>Marzo</w:t>
      </w:r>
      <w:proofErr w:type="spellEnd"/>
      <w:r>
        <w:t xml:space="preserve"> précise : </w:t>
      </w:r>
      <w:r w:rsidRPr="00B63A77">
        <w:rPr>
          <w:i/>
        </w:rPr>
        <w:t>« Nos robots sont humanoïdes pour d’évidentes raisons de simplification de mise en place dans un environnement humain, mais ils restent des robots industriels sans intelligence artificielle ».</w:t>
      </w:r>
      <w:r>
        <w:t xml:space="preserve"> Ces robots doivent donc être programmés.</w:t>
      </w:r>
    </w:p>
    <w:p w:rsidR="00B63A77" w:rsidRDefault="00B63A77" w:rsidP="003B2BC4">
      <w:pPr>
        <w:spacing w:after="0"/>
        <w:jc w:val="both"/>
      </w:pPr>
    </w:p>
    <w:p w:rsidR="00B63A77" w:rsidRPr="008161D1" w:rsidRDefault="008161D1" w:rsidP="003B2BC4">
      <w:pPr>
        <w:spacing w:after="0"/>
        <w:jc w:val="both"/>
        <w:rPr>
          <w:b/>
        </w:rPr>
      </w:pPr>
      <w:r w:rsidRPr="008161D1">
        <w:rPr>
          <w:b/>
        </w:rPr>
        <w:t>Programmation simple et intuitive</w:t>
      </w:r>
    </w:p>
    <w:p w:rsidR="008161D1" w:rsidRDefault="008161D1" w:rsidP="003B2BC4">
      <w:pPr>
        <w:spacing w:after="0"/>
        <w:jc w:val="both"/>
      </w:pPr>
      <w:r>
        <w:t xml:space="preserve">La base des robots </w:t>
      </w:r>
      <w:proofErr w:type="spellStart"/>
      <w:r>
        <w:t>Nextage</w:t>
      </w:r>
      <w:proofErr w:type="spellEnd"/>
      <w:r>
        <w:t xml:space="preserve"> inclut un PC industriel, pour en assurer la programmation il suffit de bran</w:t>
      </w:r>
      <w:r w:rsidR="008B701E">
        <w:t>cher l’écran et le clavier. M. D</w:t>
      </w:r>
      <w:r>
        <w:t xml:space="preserve">i </w:t>
      </w:r>
      <w:proofErr w:type="spellStart"/>
      <w:r>
        <w:t>Marzo</w:t>
      </w:r>
      <w:proofErr w:type="spellEnd"/>
      <w:r>
        <w:t xml:space="preserve"> explique : </w:t>
      </w:r>
      <w:r w:rsidRPr="008161D1">
        <w:rPr>
          <w:i/>
        </w:rPr>
        <w:t>« Aujourd’hui nous avons deux types de clients, ceux qui disposent de solution</w:t>
      </w:r>
      <w:r w:rsidR="00406315">
        <w:rPr>
          <w:i/>
        </w:rPr>
        <w:t>s</w:t>
      </w:r>
      <w:r w:rsidRPr="008161D1">
        <w:rPr>
          <w:i/>
        </w:rPr>
        <w:t xml:space="preserve"> clé en main pour lesquelles nous assurons la totalité de la programmation au sein de la division </w:t>
      </w:r>
      <w:proofErr w:type="spellStart"/>
      <w:r w:rsidRPr="008161D1">
        <w:rPr>
          <w:i/>
        </w:rPr>
        <w:t>Humanoïd</w:t>
      </w:r>
      <w:proofErr w:type="spellEnd"/>
      <w:r w:rsidRPr="008161D1">
        <w:rPr>
          <w:i/>
        </w:rPr>
        <w:t xml:space="preserve"> Power et ceux qui ont choisi d’être complètement autonomes et pour lesquels nous offrons une formation complète à la programmation ». </w:t>
      </w:r>
      <w:r>
        <w:t xml:space="preserve">M. Rollier ajoute : </w:t>
      </w:r>
      <w:r w:rsidRPr="008161D1">
        <w:rPr>
          <w:i/>
        </w:rPr>
        <w:t>« Toutes les possibilités existe</w:t>
      </w:r>
      <w:r w:rsidR="00406315">
        <w:rPr>
          <w:i/>
        </w:rPr>
        <w:t>nt</w:t>
      </w:r>
      <w:r w:rsidRPr="008161D1">
        <w:rPr>
          <w:i/>
        </w:rPr>
        <w:t xml:space="preserve"> et nous offrons un service sur mesure pour assurer que l’</w:t>
      </w:r>
      <w:r>
        <w:rPr>
          <w:i/>
        </w:rPr>
        <w:t>intégration logicielle</w:t>
      </w:r>
      <w:r w:rsidRPr="008161D1">
        <w:rPr>
          <w:i/>
        </w:rPr>
        <w:t xml:space="preserve"> soit aussi simple que l’intégration physique ».</w:t>
      </w:r>
    </w:p>
    <w:p w:rsidR="008161D1" w:rsidRDefault="008161D1" w:rsidP="003B2BC4">
      <w:pPr>
        <w:spacing w:after="0"/>
        <w:jc w:val="both"/>
      </w:pPr>
    </w:p>
    <w:p w:rsidR="007E1460" w:rsidRPr="008161D1" w:rsidRDefault="008161D1" w:rsidP="003B2BC4">
      <w:pPr>
        <w:spacing w:after="0"/>
        <w:jc w:val="both"/>
        <w:rPr>
          <w:b/>
        </w:rPr>
      </w:pPr>
      <w:r w:rsidRPr="008161D1">
        <w:rPr>
          <w:b/>
        </w:rPr>
        <w:t xml:space="preserve">Aurons-nous tous bientôt des collègues </w:t>
      </w:r>
      <w:r w:rsidR="006E18A4">
        <w:rPr>
          <w:b/>
        </w:rPr>
        <w:t xml:space="preserve">robots </w:t>
      </w:r>
      <w:r w:rsidRPr="008161D1">
        <w:rPr>
          <w:b/>
        </w:rPr>
        <w:t>humanoïdes ?</w:t>
      </w:r>
    </w:p>
    <w:p w:rsidR="00B255E3" w:rsidRDefault="00CF5DB7" w:rsidP="003B2BC4">
      <w:pPr>
        <w:spacing w:after="0"/>
        <w:jc w:val="both"/>
      </w:pPr>
      <w:r>
        <w:t xml:space="preserve">De par leurs formes les robots </w:t>
      </w:r>
      <w:proofErr w:type="spellStart"/>
      <w:r>
        <w:t>Nextage</w:t>
      </w:r>
      <w:proofErr w:type="spellEnd"/>
      <w:r>
        <w:t xml:space="preserve"> semblent sortis de romans de science-fiction et l’on s’attend presque à ce qu’ils nous saluent lorsque on arrive dans l’atelier… mais que l’on ne s’y trompe pas, ils n’en restent pas moins des outils au service de la productivité et de la qualité. </w:t>
      </w:r>
      <w:r w:rsidR="008161D1">
        <w:t xml:space="preserve">Le directeur conclut : </w:t>
      </w:r>
      <w:r w:rsidR="008161D1" w:rsidRPr="008161D1">
        <w:rPr>
          <w:i/>
        </w:rPr>
        <w:t>« </w:t>
      </w:r>
      <w:proofErr w:type="spellStart"/>
      <w:r w:rsidR="008161D1" w:rsidRPr="008161D1">
        <w:rPr>
          <w:i/>
        </w:rPr>
        <w:t>Nextage</w:t>
      </w:r>
      <w:proofErr w:type="spellEnd"/>
      <w:r w:rsidR="00B255E3">
        <w:rPr>
          <w:i/>
        </w:rPr>
        <w:t xml:space="preserve"> atteint un nouveau niveau d’évolution dans l’automation. C’est </w:t>
      </w:r>
      <w:r w:rsidR="008161D1" w:rsidRPr="008161D1">
        <w:rPr>
          <w:i/>
        </w:rPr>
        <w:t xml:space="preserve">la solution pour que les entreprises suisses continuent à </w:t>
      </w:r>
      <w:r w:rsidR="00B255E3">
        <w:rPr>
          <w:i/>
        </w:rPr>
        <w:t xml:space="preserve">pouvoir </w:t>
      </w:r>
      <w:r w:rsidR="008161D1" w:rsidRPr="008161D1">
        <w:rPr>
          <w:i/>
        </w:rPr>
        <w:t>produire en Suisse ».</w:t>
      </w:r>
      <w:r w:rsidR="008161D1">
        <w:t xml:space="preserve"> </w:t>
      </w:r>
    </w:p>
    <w:p w:rsidR="00B255E3" w:rsidRDefault="00B255E3" w:rsidP="003B2BC4">
      <w:pPr>
        <w:spacing w:after="0"/>
        <w:jc w:val="both"/>
      </w:pPr>
    </w:p>
    <w:p w:rsidR="008161D1" w:rsidRDefault="005238AF" w:rsidP="003B2BC4">
      <w:pPr>
        <w:spacing w:after="0"/>
        <w:jc w:val="both"/>
      </w:pPr>
      <w:r>
        <w:t>Cette nouvelle étape dans le processus d’automatisation des entreprises est à ne pas manquer à EPHJ</w:t>
      </w:r>
      <w:r w:rsidR="00B255E3">
        <w:t xml:space="preserve"> (voir encadré)</w:t>
      </w:r>
      <w:r>
        <w:t>.</w:t>
      </w:r>
    </w:p>
    <w:p w:rsidR="005238AF" w:rsidRDefault="005238AF" w:rsidP="003B2BC4">
      <w:pPr>
        <w:spacing w:after="0"/>
        <w:jc w:val="both"/>
      </w:pPr>
    </w:p>
    <w:p w:rsidR="005238AF" w:rsidRPr="005238AF" w:rsidRDefault="005238AF" w:rsidP="005238AF">
      <w:pPr>
        <w:spacing w:after="0"/>
        <w:jc w:val="both"/>
        <w:rPr>
          <w:b/>
        </w:rPr>
      </w:pPr>
      <w:proofErr w:type="spellStart"/>
      <w:r w:rsidRPr="005238AF">
        <w:rPr>
          <w:b/>
        </w:rPr>
        <w:t>Rollomatic</w:t>
      </w:r>
      <w:proofErr w:type="spellEnd"/>
      <w:r w:rsidRPr="005238AF">
        <w:rPr>
          <w:b/>
        </w:rPr>
        <w:t xml:space="preserve"> SA</w:t>
      </w:r>
    </w:p>
    <w:p w:rsidR="005238AF" w:rsidRPr="005238AF" w:rsidRDefault="005238AF" w:rsidP="005238AF">
      <w:pPr>
        <w:spacing w:after="0"/>
        <w:jc w:val="both"/>
        <w:rPr>
          <w:b/>
        </w:rPr>
      </w:pPr>
      <w:proofErr w:type="spellStart"/>
      <w:r w:rsidRPr="005238AF">
        <w:rPr>
          <w:b/>
        </w:rPr>
        <w:t>Humanoid</w:t>
      </w:r>
      <w:proofErr w:type="spellEnd"/>
      <w:r w:rsidRPr="005238AF">
        <w:rPr>
          <w:b/>
        </w:rPr>
        <w:t xml:space="preserve"> Power Division</w:t>
      </w:r>
    </w:p>
    <w:p w:rsidR="005238AF" w:rsidRDefault="005238AF" w:rsidP="005238AF">
      <w:pPr>
        <w:spacing w:after="0"/>
        <w:jc w:val="both"/>
      </w:pPr>
      <w:r>
        <w:t>Rue des Prés Bugnons 3</w:t>
      </w:r>
    </w:p>
    <w:p w:rsidR="005238AF" w:rsidRDefault="005238AF" w:rsidP="005238AF">
      <w:pPr>
        <w:spacing w:after="0"/>
        <w:jc w:val="both"/>
      </w:pPr>
      <w:r>
        <w:lastRenderedPageBreak/>
        <w:t>CH-2525 Le Landeron</w:t>
      </w:r>
    </w:p>
    <w:p w:rsidR="005238AF" w:rsidRDefault="00D33866" w:rsidP="005238AF">
      <w:pPr>
        <w:spacing w:after="0"/>
        <w:jc w:val="both"/>
      </w:pPr>
      <w:r>
        <w:t>Suisse</w:t>
      </w:r>
    </w:p>
    <w:p w:rsidR="005238AF" w:rsidRDefault="005238AF" w:rsidP="005238AF">
      <w:pPr>
        <w:spacing w:after="0"/>
        <w:jc w:val="both"/>
      </w:pPr>
      <w:r>
        <w:t>Phone: +41 (0)32 752 17 00</w:t>
      </w:r>
    </w:p>
    <w:p w:rsidR="008161D1" w:rsidRDefault="0022151C" w:rsidP="005238AF">
      <w:pPr>
        <w:spacing w:after="0"/>
        <w:jc w:val="both"/>
      </w:pPr>
      <w:hyperlink r:id="rId4" w:history="1">
        <w:r w:rsidR="005238AF" w:rsidRPr="00872F04">
          <w:rPr>
            <w:rStyle w:val="Lienhypertexte"/>
          </w:rPr>
          <w:t>info@humanoidpower.ch</w:t>
        </w:r>
      </w:hyperlink>
    </w:p>
    <w:p w:rsidR="005238AF" w:rsidRDefault="0022151C" w:rsidP="005238AF">
      <w:pPr>
        <w:spacing w:after="0"/>
        <w:jc w:val="both"/>
      </w:pPr>
      <w:hyperlink r:id="rId5" w:history="1">
        <w:r w:rsidR="005238AF" w:rsidRPr="00872F04">
          <w:rPr>
            <w:rStyle w:val="Lienhypertexte"/>
          </w:rPr>
          <w:t>www.humanoidpower.ch</w:t>
        </w:r>
      </w:hyperlink>
      <w:r w:rsidR="005238AF">
        <w:t xml:space="preserve"> </w:t>
      </w:r>
    </w:p>
    <w:p w:rsidR="00D33866" w:rsidRDefault="00D33866" w:rsidP="005238AF">
      <w:pPr>
        <w:spacing w:after="0"/>
        <w:jc w:val="both"/>
      </w:pPr>
    </w:p>
    <w:p w:rsidR="00D745F4" w:rsidRDefault="007E1460" w:rsidP="005238AF">
      <w:pPr>
        <w:pBdr>
          <w:bottom w:val="single" w:sz="4" w:space="1" w:color="auto"/>
        </w:pBdr>
        <w:spacing w:after="0"/>
        <w:jc w:val="both"/>
      </w:pPr>
      <w:r>
        <w:t>[[Encadré]]</w:t>
      </w:r>
    </w:p>
    <w:p w:rsidR="007E1460" w:rsidRPr="007E1460" w:rsidRDefault="007E1460" w:rsidP="005238AF">
      <w:pPr>
        <w:spacing w:after="0"/>
        <w:jc w:val="both"/>
        <w:rPr>
          <w:b/>
        </w:rPr>
      </w:pPr>
      <w:r w:rsidRPr="007E1460">
        <w:rPr>
          <w:b/>
        </w:rPr>
        <w:t xml:space="preserve">Deux humanoïdes </w:t>
      </w:r>
      <w:proofErr w:type="spellStart"/>
      <w:r w:rsidRPr="007E1460">
        <w:rPr>
          <w:b/>
        </w:rPr>
        <w:t>Nextage</w:t>
      </w:r>
      <w:proofErr w:type="spellEnd"/>
      <w:r w:rsidRPr="007E1460">
        <w:rPr>
          <w:b/>
        </w:rPr>
        <w:t xml:space="preserve"> à l’EPHJ</w:t>
      </w:r>
    </w:p>
    <w:p w:rsidR="007E1460" w:rsidRDefault="007E1460" w:rsidP="005238AF">
      <w:pPr>
        <w:pBdr>
          <w:bottom w:val="single" w:sz="4" w:space="1" w:color="auto"/>
        </w:pBdr>
        <w:spacing w:after="0"/>
        <w:jc w:val="both"/>
      </w:pPr>
      <w:r>
        <w:t xml:space="preserve">A l’occasion de l’EPHJ (Genève du 20 au 23 juin) la division </w:t>
      </w:r>
      <w:proofErr w:type="spellStart"/>
      <w:r>
        <w:t>Humanoïd</w:t>
      </w:r>
      <w:proofErr w:type="spellEnd"/>
      <w:r>
        <w:t xml:space="preserve"> Power de </w:t>
      </w:r>
      <w:proofErr w:type="spellStart"/>
      <w:r>
        <w:t>Rollomatic</w:t>
      </w:r>
      <w:proofErr w:type="spellEnd"/>
      <w:r>
        <w:t xml:space="preserve"> présentera deux exemples d’intégration sur les stands de Marcel Aubert (</w:t>
      </w:r>
      <w:r w:rsidR="005A2C28" w:rsidRPr="005A2C28">
        <w:t>Halle 1, Stand K 29</w:t>
      </w:r>
      <w:r>
        <w:t xml:space="preserve">) avec une solution de mesure et </w:t>
      </w:r>
      <w:r w:rsidRPr="008B0E99">
        <w:rPr>
          <w:color w:val="FF0000"/>
        </w:rPr>
        <w:t xml:space="preserve">de BC Technologie (Stand YY) </w:t>
      </w:r>
      <w:r>
        <w:t xml:space="preserve">avec une application de </w:t>
      </w:r>
      <w:proofErr w:type="spellStart"/>
      <w:r>
        <w:t>gravage</w:t>
      </w:r>
      <w:proofErr w:type="spellEnd"/>
      <w:r>
        <w:t>. Les visiteurs auront ainsi la possibilité de découvrir de visu comment cette nouvelle génération de collègues de travail s’intègre à notre environnement de travail de tous les jours.</w:t>
      </w:r>
    </w:p>
    <w:p w:rsidR="007E1460" w:rsidRDefault="007E1460" w:rsidP="005238AF">
      <w:pPr>
        <w:spacing w:after="0"/>
        <w:jc w:val="both"/>
      </w:pPr>
      <w:r>
        <w:t>[[END]]</w:t>
      </w:r>
    </w:p>
    <w:p w:rsidR="007E1460" w:rsidRDefault="007E1460" w:rsidP="005238AF">
      <w:pPr>
        <w:spacing w:after="0"/>
        <w:jc w:val="both"/>
      </w:pPr>
    </w:p>
    <w:p w:rsidR="007E1460" w:rsidRDefault="008161D1" w:rsidP="005238AF">
      <w:pPr>
        <w:spacing w:after="0"/>
        <w:jc w:val="both"/>
      </w:pPr>
      <w:r>
        <w:t>[[Encadré 2]]</w:t>
      </w:r>
    </w:p>
    <w:p w:rsidR="008161D1" w:rsidRPr="005238AF" w:rsidRDefault="005238AF" w:rsidP="00131A35">
      <w:pPr>
        <w:pBdr>
          <w:bottom w:val="single" w:sz="4" w:space="1" w:color="auto"/>
        </w:pBdr>
        <w:spacing w:after="0"/>
        <w:jc w:val="both"/>
        <w:rPr>
          <w:b/>
        </w:rPr>
      </w:pPr>
      <w:r w:rsidRPr="005238AF">
        <w:rPr>
          <w:b/>
        </w:rPr>
        <w:t xml:space="preserve">Quelques caractéristiques de </w:t>
      </w:r>
      <w:proofErr w:type="spellStart"/>
      <w:r w:rsidRPr="005238AF">
        <w:rPr>
          <w:b/>
        </w:rPr>
        <w:t>Nextage</w:t>
      </w:r>
      <w:proofErr w:type="spellEnd"/>
    </w:p>
    <w:p w:rsidR="005238AF" w:rsidRDefault="005238AF" w:rsidP="00131A35">
      <w:pPr>
        <w:spacing w:after="0"/>
        <w:ind w:left="2694" w:hanging="2694"/>
        <w:jc w:val="both"/>
      </w:pPr>
      <w:r>
        <w:t xml:space="preserve">Vision : </w:t>
      </w:r>
      <w:r>
        <w:tab/>
        <w:t xml:space="preserve">4 caméras, deux dans la tête pour assurer une vision bilatérale identique à l’être humain et capable de cerner la distance. Deux dans les bras pour positionner les pièces très précisément. </w:t>
      </w:r>
    </w:p>
    <w:p w:rsidR="005238AF" w:rsidRDefault="005238AF" w:rsidP="00131A35">
      <w:pPr>
        <w:spacing w:after="0"/>
        <w:ind w:left="2694" w:hanging="2694"/>
        <w:jc w:val="both"/>
      </w:pPr>
      <w:r>
        <w:t>Axes :</w:t>
      </w:r>
      <w:r>
        <w:tab/>
        <w:t>15 axes constitués de moteurs de faible puissance (maxi 80 watts)</w:t>
      </w:r>
    </w:p>
    <w:p w:rsidR="005238AF" w:rsidRDefault="005238AF" w:rsidP="00131A35">
      <w:pPr>
        <w:spacing w:after="0"/>
        <w:ind w:left="2694" w:hanging="2694"/>
        <w:jc w:val="both"/>
      </w:pPr>
      <w:r>
        <w:t>Charge :</w:t>
      </w:r>
      <w:r>
        <w:tab/>
        <w:t>1,5 kg par bras</w:t>
      </w:r>
    </w:p>
    <w:p w:rsidR="005238AF" w:rsidRDefault="005238AF" w:rsidP="00131A35">
      <w:pPr>
        <w:spacing w:after="0"/>
        <w:ind w:left="2694" w:hanging="2694"/>
        <w:jc w:val="both"/>
      </w:pPr>
      <w:r>
        <w:t xml:space="preserve">Taille : </w:t>
      </w:r>
      <w:r>
        <w:tab/>
        <w:t>hauteur 1,75 m, largeur 56 cm, profondeur 80 cm</w:t>
      </w:r>
    </w:p>
    <w:p w:rsidR="00131A35" w:rsidRDefault="00131A35" w:rsidP="00131A35">
      <w:pPr>
        <w:spacing w:after="0"/>
        <w:ind w:left="2694" w:hanging="2694"/>
        <w:jc w:val="both"/>
      </w:pPr>
      <w:r>
        <w:t xml:space="preserve">Champ d’action : </w:t>
      </w:r>
      <w:r>
        <w:tab/>
        <w:t>32</w:t>
      </w:r>
      <w:r w:rsidR="008B701E">
        <w:t>6</w:t>
      </w:r>
      <w:r>
        <w:t>°</w:t>
      </w:r>
    </w:p>
    <w:p w:rsidR="00131A35" w:rsidRDefault="00131A35" w:rsidP="00131A35">
      <w:pPr>
        <w:spacing w:after="0"/>
        <w:ind w:left="2694" w:hanging="2694"/>
        <w:jc w:val="both"/>
      </w:pPr>
      <w:r>
        <w:t>Projet :</w:t>
      </w:r>
      <w:r>
        <w:tab/>
        <w:t>1 à 4 mois entre le premier contact et l’installation chez le client et selon la complexité des opérations envisagées.</w:t>
      </w:r>
    </w:p>
    <w:p w:rsidR="00131A35" w:rsidRDefault="00131A35" w:rsidP="00131A35">
      <w:pPr>
        <w:pBdr>
          <w:bottom w:val="single" w:sz="4" w:space="1" w:color="auto"/>
        </w:pBdr>
        <w:spacing w:after="0"/>
        <w:ind w:left="2694" w:hanging="2694"/>
        <w:jc w:val="both"/>
      </w:pPr>
      <w:r>
        <w:t xml:space="preserve">Retour sur investissement : </w:t>
      </w:r>
      <w:r>
        <w:tab/>
        <w:t xml:space="preserve">dépend de la complexité, sur les modèles installés en Suisse à ce jour le ROI </w:t>
      </w:r>
      <w:r w:rsidR="008B701E">
        <w:t>se situe entre un et deux ans</w:t>
      </w:r>
      <w:r>
        <w:t>.</w:t>
      </w:r>
    </w:p>
    <w:p w:rsidR="00131A35" w:rsidRDefault="00131A35" w:rsidP="00131A35">
      <w:pPr>
        <w:spacing w:after="0"/>
        <w:ind w:left="2694" w:hanging="2694"/>
        <w:jc w:val="both"/>
      </w:pPr>
      <w:r>
        <w:t>[[END]]</w:t>
      </w:r>
    </w:p>
    <w:p w:rsidR="00131A35" w:rsidRDefault="00131A35" w:rsidP="00131A35">
      <w:pPr>
        <w:spacing w:after="0"/>
        <w:ind w:left="2694" w:hanging="2694"/>
        <w:jc w:val="both"/>
      </w:pPr>
    </w:p>
    <w:p w:rsidR="00131A35" w:rsidRDefault="00131A35" w:rsidP="00131A35">
      <w:pPr>
        <w:spacing w:after="0"/>
        <w:ind w:left="2694" w:hanging="2694"/>
        <w:jc w:val="both"/>
      </w:pPr>
      <w:r>
        <w:t>Images et légendes</w:t>
      </w:r>
    </w:p>
    <w:p w:rsidR="00131A35" w:rsidRPr="00A96007" w:rsidRDefault="00B64F05" w:rsidP="00131A35">
      <w:pPr>
        <w:spacing w:after="0"/>
        <w:ind w:left="2694" w:hanging="2694"/>
        <w:jc w:val="both"/>
        <w:rPr>
          <w:color w:val="4472C4" w:themeColor="accent1"/>
        </w:rPr>
      </w:pPr>
      <w:r>
        <w:rPr>
          <w:color w:val="4472C4" w:themeColor="accent1"/>
        </w:rPr>
        <w:t>Nextage_1</w:t>
      </w:r>
    </w:p>
    <w:p w:rsidR="00131A35" w:rsidRDefault="00A96007" w:rsidP="00A96007">
      <w:pPr>
        <w:spacing w:after="0"/>
        <w:jc w:val="both"/>
      </w:pPr>
      <w:r>
        <w:t>Le concepteur de l’humanoïd</w:t>
      </w:r>
      <w:r w:rsidR="00406315">
        <w:t>e</w:t>
      </w:r>
      <w:r>
        <w:t xml:space="preserve"> </w:t>
      </w:r>
      <w:proofErr w:type="spellStart"/>
      <w:r>
        <w:t>Nextage</w:t>
      </w:r>
      <w:proofErr w:type="spellEnd"/>
      <w:r>
        <w:t xml:space="preserve"> l’a voulu proche de l’être humain mais néanmoins différent. Le résultat ? A chacun de juger, mais les utilisateurs le trouvent plutôt sympathique.</w:t>
      </w:r>
    </w:p>
    <w:p w:rsidR="00A96007" w:rsidRDefault="00A96007" w:rsidP="00131A35">
      <w:pPr>
        <w:spacing w:after="0"/>
        <w:ind w:left="2694" w:hanging="2694"/>
        <w:jc w:val="both"/>
      </w:pPr>
    </w:p>
    <w:p w:rsidR="00B64F05" w:rsidRPr="00A96007" w:rsidRDefault="00B64F05" w:rsidP="00B64F05">
      <w:pPr>
        <w:spacing w:after="0"/>
        <w:ind w:left="2694" w:hanging="2694"/>
        <w:jc w:val="both"/>
        <w:rPr>
          <w:color w:val="4472C4" w:themeColor="accent1"/>
        </w:rPr>
      </w:pPr>
      <w:r>
        <w:rPr>
          <w:color w:val="4472C4" w:themeColor="accent1"/>
        </w:rPr>
        <w:t>Nextage_2</w:t>
      </w:r>
    </w:p>
    <w:p w:rsidR="00131A35" w:rsidRDefault="00A96007" w:rsidP="00A96007">
      <w:pPr>
        <w:spacing w:after="0"/>
        <w:jc w:val="both"/>
      </w:pPr>
      <w:r>
        <w:t xml:space="preserve">Conçu pour être intégré à n’importe quel processus de travail, le robot humanoïde </w:t>
      </w:r>
      <w:proofErr w:type="spellStart"/>
      <w:r>
        <w:t>Nextage</w:t>
      </w:r>
      <w:proofErr w:type="spellEnd"/>
      <w:r>
        <w:t xml:space="preserve"> ne nécessit</w:t>
      </w:r>
      <w:r w:rsidR="008B701E">
        <w:t>e pas d’interfaçage particulier</w:t>
      </w:r>
      <w:r>
        <w:t xml:space="preserve">. </w:t>
      </w:r>
    </w:p>
    <w:p w:rsidR="00A96007" w:rsidRDefault="00A96007" w:rsidP="00A96007">
      <w:pPr>
        <w:spacing w:after="0"/>
        <w:jc w:val="both"/>
      </w:pPr>
    </w:p>
    <w:p w:rsidR="00B64F05" w:rsidRPr="00A96007" w:rsidRDefault="00B64F05" w:rsidP="00B64F05">
      <w:pPr>
        <w:spacing w:after="0"/>
        <w:ind w:left="2694" w:hanging="2694"/>
        <w:jc w:val="both"/>
        <w:rPr>
          <w:color w:val="4472C4" w:themeColor="accent1"/>
        </w:rPr>
      </w:pPr>
      <w:r>
        <w:rPr>
          <w:color w:val="4472C4" w:themeColor="accent1"/>
        </w:rPr>
        <w:t>Nextage_3</w:t>
      </w:r>
    </w:p>
    <w:p w:rsidR="00A96007" w:rsidRPr="00A96007" w:rsidRDefault="00A96007" w:rsidP="00A96007">
      <w:pPr>
        <w:spacing w:after="0"/>
        <w:jc w:val="both"/>
      </w:pPr>
      <w:r>
        <w:t>Que l’o</w:t>
      </w:r>
      <w:r w:rsidRPr="00A96007">
        <w:t>n parle de m</w:t>
      </w:r>
      <w:r>
        <w:t xml:space="preserve">ontage ou de chargement/déchargement, </w:t>
      </w:r>
      <w:proofErr w:type="spellStart"/>
      <w:r>
        <w:t>Nextage</w:t>
      </w:r>
      <w:proofErr w:type="spellEnd"/>
      <w:r w:rsidR="00535172" w:rsidRPr="00535172">
        <w:t xml:space="preserve"> </w:t>
      </w:r>
      <w:r w:rsidR="00535172">
        <w:t>gère son travail comme le ferait un être humain.</w:t>
      </w:r>
    </w:p>
    <w:p w:rsidR="00131A35" w:rsidRPr="00A96007" w:rsidRDefault="00131A35" w:rsidP="00A96007">
      <w:pPr>
        <w:spacing w:after="0"/>
        <w:jc w:val="both"/>
      </w:pPr>
    </w:p>
    <w:p w:rsidR="00B64F05" w:rsidRPr="00A96007" w:rsidRDefault="00B64F05" w:rsidP="00B64F05">
      <w:pPr>
        <w:spacing w:after="0"/>
        <w:ind w:left="2694" w:hanging="2694"/>
        <w:jc w:val="both"/>
        <w:rPr>
          <w:color w:val="4472C4" w:themeColor="accent1"/>
        </w:rPr>
      </w:pPr>
      <w:r>
        <w:rPr>
          <w:color w:val="4472C4" w:themeColor="accent1"/>
        </w:rPr>
        <w:t>Nextage_4</w:t>
      </w:r>
    </w:p>
    <w:p w:rsidR="00A96007" w:rsidRPr="00A96007" w:rsidRDefault="00B64F05" w:rsidP="00B64F05">
      <w:pPr>
        <w:spacing w:after="0"/>
        <w:jc w:val="both"/>
      </w:pPr>
      <w:r>
        <w:t xml:space="preserve"> </w:t>
      </w:r>
      <w:r w:rsidR="00535172">
        <w:t xml:space="preserve">« Le robot humanoïde </w:t>
      </w:r>
      <w:proofErr w:type="spellStart"/>
      <w:r w:rsidR="00535172">
        <w:t>Nextage</w:t>
      </w:r>
      <w:proofErr w:type="spellEnd"/>
      <w:r w:rsidR="00535172">
        <w:t xml:space="preserve"> est un partenaire idéal pour l’</w:t>
      </w:r>
      <w:r w:rsidR="008B701E">
        <w:t>exécution</w:t>
      </w:r>
      <w:r w:rsidR="00535172">
        <w:t xml:space="preserve"> des tâches horlogères répétitives et ennuyeuses d’un collaborateur à qui l’on pourra dès lors confier des travaux à valeur ajoutée » explique </w:t>
      </w:r>
      <w:r w:rsidR="00406315">
        <w:t>Ciro</w:t>
      </w:r>
      <w:r w:rsidR="00535172">
        <w:t xml:space="preserve"> </w:t>
      </w:r>
      <w:r w:rsidR="008B701E">
        <w:t>D</w:t>
      </w:r>
      <w:r w:rsidR="00535172">
        <w:t xml:space="preserve">i </w:t>
      </w:r>
      <w:proofErr w:type="spellStart"/>
      <w:r w:rsidR="00535172">
        <w:t>Marzo</w:t>
      </w:r>
      <w:proofErr w:type="spellEnd"/>
      <w:r w:rsidR="00535172">
        <w:t>.</w:t>
      </w:r>
    </w:p>
    <w:p w:rsidR="00A96007" w:rsidRPr="00A96007" w:rsidRDefault="00A96007" w:rsidP="00A96007">
      <w:pPr>
        <w:spacing w:after="0"/>
        <w:jc w:val="both"/>
      </w:pPr>
    </w:p>
    <w:p w:rsidR="00B64F05" w:rsidRPr="00A96007" w:rsidRDefault="00B64F05" w:rsidP="00B64F05">
      <w:pPr>
        <w:spacing w:after="0"/>
        <w:ind w:left="2694" w:hanging="2694"/>
        <w:jc w:val="both"/>
        <w:rPr>
          <w:color w:val="4472C4" w:themeColor="accent1"/>
        </w:rPr>
      </w:pPr>
      <w:r>
        <w:rPr>
          <w:color w:val="4472C4" w:themeColor="accent1"/>
        </w:rPr>
        <w:t>Nextage_5</w:t>
      </w:r>
    </w:p>
    <w:p w:rsidR="00535172" w:rsidRPr="00A96007" w:rsidRDefault="00535172" w:rsidP="00A96007">
      <w:pPr>
        <w:spacing w:after="0"/>
        <w:jc w:val="both"/>
      </w:pPr>
      <w:r>
        <w:t>Sans légende</w:t>
      </w:r>
    </w:p>
    <w:p w:rsidR="00A96007" w:rsidRPr="00A96007" w:rsidRDefault="00A96007" w:rsidP="00A96007">
      <w:pPr>
        <w:spacing w:after="0"/>
        <w:jc w:val="both"/>
      </w:pPr>
    </w:p>
    <w:p w:rsidR="00B64F05" w:rsidRPr="00A96007" w:rsidRDefault="00B64F05" w:rsidP="00B64F05">
      <w:pPr>
        <w:spacing w:after="0"/>
        <w:ind w:left="2694" w:hanging="2694"/>
        <w:jc w:val="both"/>
        <w:rPr>
          <w:color w:val="4472C4" w:themeColor="accent1"/>
        </w:rPr>
      </w:pPr>
      <w:r>
        <w:rPr>
          <w:color w:val="4472C4" w:themeColor="accent1"/>
        </w:rPr>
        <w:t>Nextage_6</w:t>
      </w:r>
    </w:p>
    <w:p w:rsidR="00535172" w:rsidRPr="00535172" w:rsidRDefault="00535172" w:rsidP="00A96007">
      <w:pPr>
        <w:spacing w:after="0"/>
        <w:jc w:val="both"/>
      </w:pPr>
      <w:r>
        <w:t>Sans légende</w:t>
      </w:r>
    </w:p>
    <w:sectPr w:rsidR="00535172" w:rsidRPr="0053517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D64"/>
    <w:rsid w:val="00131A35"/>
    <w:rsid w:val="001F36A1"/>
    <w:rsid w:val="0022151C"/>
    <w:rsid w:val="00247EFC"/>
    <w:rsid w:val="002930C9"/>
    <w:rsid w:val="003129C7"/>
    <w:rsid w:val="003241D2"/>
    <w:rsid w:val="00347E7C"/>
    <w:rsid w:val="0038065D"/>
    <w:rsid w:val="003B2BC4"/>
    <w:rsid w:val="00406315"/>
    <w:rsid w:val="00427504"/>
    <w:rsid w:val="00454782"/>
    <w:rsid w:val="00456447"/>
    <w:rsid w:val="00517BED"/>
    <w:rsid w:val="005238AF"/>
    <w:rsid w:val="00535172"/>
    <w:rsid w:val="00563459"/>
    <w:rsid w:val="00567AA0"/>
    <w:rsid w:val="005A2C28"/>
    <w:rsid w:val="006A4D64"/>
    <w:rsid w:val="006E18A4"/>
    <w:rsid w:val="006F0CFE"/>
    <w:rsid w:val="00725EB1"/>
    <w:rsid w:val="007A39A5"/>
    <w:rsid w:val="007E1460"/>
    <w:rsid w:val="008161D1"/>
    <w:rsid w:val="008B0E99"/>
    <w:rsid w:val="008B701E"/>
    <w:rsid w:val="0097610C"/>
    <w:rsid w:val="00A96007"/>
    <w:rsid w:val="00B255E3"/>
    <w:rsid w:val="00B63A77"/>
    <w:rsid w:val="00B64F05"/>
    <w:rsid w:val="00C06714"/>
    <w:rsid w:val="00CF5DB7"/>
    <w:rsid w:val="00D33866"/>
    <w:rsid w:val="00D745F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FEF9A4-373C-4BE6-92A7-B4CC663AC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64F0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238AF"/>
    <w:rPr>
      <w:color w:val="0563C1" w:themeColor="hyperlink"/>
      <w:u w:val="single"/>
    </w:rPr>
  </w:style>
  <w:style w:type="character" w:styleId="Mention">
    <w:name w:val="Mention"/>
    <w:basedOn w:val="Policepardfaut"/>
    <w:uiPriority w:val="99"/>
    <w:semiHidden/>
    <w:unhideWhenUsed/>
    <w:rsid w:val="005238AF"/>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umanoidpower.ch" TargetMode="External"/><Relationship Id="rId4" Type="http://schemas.openxmlformats.org/officeDocument/2006/relationships/hyperlink" Target="mailto:info@humanoidpower.ch"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1386</Words>
  <Characters>7627</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7</cp:revision>
  <dcterms:created xsi:type="dcterms:W3CDTF">2017-04-07T04:40:00Z</dcterms:created>
  <dcterms:modified xsi:type="dcterms:W3CDTF">2017-04-12T05:54:00Z</dcterms:modified>
</cp:coreProperties>
</file>